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7593" w14:textId="77777777" w:rsidR="007E604E" w:rsidRPr="00384AE5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384AE5">
        <w:rPr>
          <w:rFonts w:ascii="Times New Roman" w:hAnsi="Times New Roman" w:cstheme="majorBidi"/>
          <w:bCs/>
          <w:noProof/>
          <w:sz w:val="20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384AE5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384AE5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384AE5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384AE5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384AE5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Pr="00384AE5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Pr="00384AE5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384AE5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Pr="00384AE5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384AE5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384AE5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384AE5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 w:rsidRPr="00384AE5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 w:rsidRPr="00384AE5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 w:rsidRPr="00384AE5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384AE5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Pr="00384AE5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384AE5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384AE5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384AE5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 w:rsidRPr="00384AE5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384AE5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384AE5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384AE5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384AE5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384AE5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384AE5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 w:rsidRPr="00384AE5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 w:rsidRPr="00384AE5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384AE5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Pr="00384AE5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384AE5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384AE5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49F17177" w:rsidR="00993245" w:rsidRPr="00384AE5" w:rsidRDefault="00993245" w:rsidP="002748D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6B207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748D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کارورزی</w:t>
      </w:r>
    </w:p>
    <w:p w14:paraId="3BE85335" w14:textId="1EDF32E5" w:rsidR="00993245" w:rsidRPr="00384AE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6B207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دانشکده طب سنتی دانشگاه علوم پزشکی تهران-داروخانه احمدیه</w:t>
      </w:r>
    </w:p>
    <w:p w14:paraId="5ACCE701" w14:textId="6181838D" w:rsidR="00993245" w:rsidRPr="00384AE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384AE5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6B207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گروه داروسازی سنتی</w:t>
      </w:r>
    </w:p>
    <w:p w14:paraId="01C6E789" w14:textId="73408EDE" w:rsidR="00993245" w:rsidRPr="00384AE5" w:rsidRDefault="00993245" w:rsidP="002748D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lang w:bidi="fa-IR"/>
        </w:rPr>
      </w:pPr>
      <w:r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آموزش:</w:t>
      </w:r>
      <w:r w:rsidR="006B207A"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6B207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2748D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رودابه بهرام سلطانی</w:t>
      </w:r>
    </w:p>
    <w:p w14:paraId="46AD21E6" w14:textId="0EB5BDC8" w:rsidR="00993245" w:rsidRPr="00384AE5" w:rsidRDefault="00993245" w:rsidP="0072651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6B207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روجا رحیمی، دکتر نرگس ساداتی، دکتر آرمان زرگران</w:t>
      </w:r>
      <w:r w:rsidR="000575BC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، دکتر رودابه بهرام سلطانی</w:t>
      </w:r>
      <w:r w:rsidR="006B207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</w:p>
    <w:p w14:paraId="7AFA580F" w14:textId="7EB28C5C" w:rsidR="00993245" w:rsidRPr="00384AE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>اطلاعات تماس مسؤول آموزش</w:t>
      </w:r>
      <w:r w:rsidR="00FF521C"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6B207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88990837</w:t>
      </w:r>
    </w:p>
    <w:p w14:paraId="711130AE" w14:textId="177CAECC" w:rsidR="007D4D72" w:rsidRPr="00384AE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384AE5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دوره: </w:t>
      </w:r>
      <w:r w:rsidR="006B207A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60 ساعت</w:t>
      </w:r>
    </w:p>
    <w:p w14:paraId="0B79D1FC" w14:textId="77777777" w:rsidR="00993245" w:rsidRPr="00384AE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77777777" w:rsidR="00993245" w:rsidRPr="00384AE5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384AE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384AE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384AE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384AE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384AE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D14CF41" w14:textId="79C24D59" w:rsidR="00993245" w:rsidRPr="00384AE5" w:rsidRDefault="006B207A" w:rsidP="00766AB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در واحد درسی کارآموزی دستیاران داروسازی در طب ایرانی با حضور فعال در داروخانه  سلامتکده های طب سنتی ضمن آشنایی با آماده سازی، ساخت و تحویل فرمولاسیون های طبیعی و سنتی، با بررسی نسخ فراورده های طبیعی و سنتی آشنا می شوند. همچنین دستیاران باید در زمینه نحوه مصرف، تداخلات احتمالی با داروهای شیمیایی و احتیاط مصرف فراورده های طبیعی و سنتی توانایی مشاوره به بیماران را کسب کنند. هدف این درس آشنایی دانشجویان مقطع تخصصی داروسازی سنتی با داروهای پرمصرف در نسخ بیماران مراجعه کننده به داروخانه های سلامتکده و  ارائه مشاوره به پزشکان و بیماران می باشد.</w:t>
      </w:r>
    </w:p>
    <w:p w14:paraId="353D0813" w14:textId="1C3BADC9" w:rsidR="002234CF" w:rsidRPr="00384AE5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384AE5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7ECED8B" w14:textId="385C1F0D" w:rsidR="006B207A" w:rsidRPr="00384AE5" w:rsidRDefault="006B207A" w:rsidP="006B207A">
      <w:pPr>
        <w:pStyle w:val="ListParagraph"/>
        <w:numPr>
          <w:ilvl w:val="0"/>
          <w:numId w:val="12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حضور فعال در داروخانه های سلامتکده های طب سنتی</w:t>
      </w:r>
    </w:p>
    <w:p w14:paraId="5A574B41" w14:textId="40561994" w:rsidR="00993245" w:rsidRPr="00384AE5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 w:rsidRPr="00384AE5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8A23A88" w14:textId="15C218B0" w:rsidR="006B207A" w:rsidRPr="00384AE5" w:rsidRDefault="006B207A" w:rsidP="006B207A">
      <w:pPr>
        <w:pStyle w:val="ListParagraph"/>
        <w:numPr>
          <w:ilvl w:val="0"/>
          <w:numId w:val="10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نحوه مشاوره دهی جهت تجویز و مصرف گیاهان دارویی مفرده و فرآورده های مرکبه</w:t>
      </w:r>
    </w:p>
    <w:p w14:paraId="32AC708A" w14:textId="63CAEAD2" w:rsidR="006B207A" w:rsidRPr="00384AE5" w:rsidRDefault="006B207A" w:rsidP="006B207A">
      <w:pPr>
        <w:pStyle w:val="ListParagraph"/>
        <w:numPr>
          <w:ilvl w:val="0"/>
          <w:numId w:val="10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مشاوره اشکال دارویی سنتی و بررسی عوارض و تداخلات</w:t>
      </w:r>
    </w:p>
    <w:p w14:paraId="231EAC62" w14:textId="77CAB84C" w:rsidR="00993245" w:rsidRPr="00384AE5" w:rsidRDefault="006B207A" w:rsidP="006B207A">
      <w:pPr>
        <w:pStyle w:val="ListParagraph"/>
        <w:numPr>
          <w:ilvl w:val="0"/>
          <w:numId w:val="10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ارائه گزارش نکات مصرف یک دارو به پزشک</w:t>
      </w:r>
    </w:p>
    <w:p w14:paraId="370D31D9" w14:textId="23549D59" w:rsidR="00C63465" w:rsidRPr="00384AE5" w:rsidRDefault="00C63465" w:rsidP="00C63465">
      <w:pPr>
        <w:pStyle w:val="ListParagraph"/>
        <w:numPr>
          <w:ilvl w:val="0"/>
          <w:numId w:val="10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آشنایی با نحوه شرح حال گیری و مداخلات درمانی در مطب متخصصین طب ایرانی</w:t>
      </w:r>
    </w:p>
    <w:p w14:paraId="6AC7F15C" w14:textId="4D70B87E" w:rsidR="00993245" w:rsidRPr="00384AE5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384AE5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384AE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09E8C4D0" w14:textId="77777777" w:rsidR="006B207A" w:rsidRPr="00384AE5" w:rsidRDefault="006B207A" w:rsidP="006B207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Arial" w:eastAsia="Calibri" w:hAnsi="Arial" w:cs="B Nazanin"/>
          <w:rtl/>
        </w:rPr>
      </w:pPr>
      <w:r w:rsidRPr="00384AE5">
        <w:rPr>
          <w:rFonts w:ascii="Arial" w:eastAsia="Calibri" w:hAnsi="Arial" w:cs="B Nazanin" w:hint="cs"/>
          <w:rtl/>
        </w:rPr>
        <w:t>پرسش و پاسخ های فردی</w:t>
      </w:r>
    </w:p>
    <w:p w14:paraId="1B33DAB1" w14:textId="77777777" w:rsidR="006B207A" w:rsidRPr="00384AE5" w:rsidRDefault="006B207A" w:rsidP="006B207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Arial" w:eastAsia="Calibri" w:hAnsi="Arial" w:cs="B Nazanin"/>
          <w:rtl/>
        </w:rPr>
      </w:pPr>
      <w:r w:rsidRPr="00384AE5">
        <w:rPr>
          <w:rFonts w:ascii="Arial" w:eastAsia="Calibri" w:hAnsi="Arial" w:cs="B Nazanin" w:hint="cs"/>
          <w:rtl/>
        </w:rPr>
        <w:t>بررسی فرآورده های دارویی موجود در حوزه های مورد بحث</w:t>
      </w:r>
    </w:p>
    <w:p w14:paraId="13833463" w14:textId="6E37F619" w:rsidR="007D345C" w:rsidRPr="00384AE5" w:rsidRDefault="006B207A" w:rsidP="006B207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Arial" w:eastAsia="Calibri" w:hAnsi="Arial" w:cs="B Nazanin"/>
          <w:rtl/>
        </w:rPr>
      </w:pPr>
      <w:r w:rsidRPr="00384AE5">
        <w:rPr>
          <w:rFonts w:ascii="Arial" w:eastAsia="Calibri" w:hAnsi="Arial" w:cs="B Nazanin" w:hint="cs"/>
          <w:rtl/>
        </w:rPr>
        <w:t>مشاوره به بیماران در داروخانه</w:t>
      </w:r>
    </w:p>
    <w:p w14:paraId="5D20DEE0" w14:textId="48F70039" w:rsidR="006B207A" w:rsidRPr="00384AE5" w:rsidRDefault="006B207A" w:rsidP="006B207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Arial" w:eastAsia="Calibri" w:hAnsi="Arial" w:cs="B Nazanin"/>
          <w:rtl/>
        </w:rPr>
      </w:pPr>
      <w:r w:rsidRPr="00384AE5">
        <w:rPr>
          <w:rFonts w:ascii="Arial" w:eastAsia="Calibri" w:hAnsi="Arial" w:cs="B Nazanin" w:hint="cs"/>
          <w:rtl/>
        </w:rPr>
        <w:t xml:space="preserve">تحلیل نسخ دارویی </w:t>
      </w:r>
    </w:p>
    <w:p w14:paraId="46D072EF" w14:textId="39FF9D1F" w:rsidR="006B207A" w:rsidRPr="00384AE5" w:rsidRDefault="006B207A" w:rsidP="006B207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IranNastaliq"/>
          <w:bCs/>
          <w:szCs w:val="36"/>
          <w:lang w:bidi="fa-IR"/>
        </w:rPr>
      </w:pPr>
      <w:r w:rsidRPr="00384AE5">
        <w:rPr>
          <w:rFonts w:ascii="Arial" w:eastAsia="Calibri" w:hAnsi="Arial" w:cs="B Nazanin" w:hint="cs"/>
          <w:rtl/>
        </w:rPr>
        <w:t>تحلیل تداخلات دارویی احتمالی</w:t>
      </w:r>
    </w:p>
    <w:p w14:paraId="1E3B90F2" w14:textId="3626FA54" w:rsidR="00C63465" w:rsidRPr="00384AE5" w:rsidRDefault="00C63465" w:rsidP="00766AB2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IranNastaliq"/>
          <w:bCs/>
          <w:szCs w:val="36"/>
          <w:lang w:bidi="fa-IR"/>
        </w:rPr>
      </w:pPr>
      <w:r w:rsidRPr="00384AE5">
        <w:rPr>
          <w:rFonts w:ascii="Arial" w:eastAsia="Calibri" w:hAnsi="Arial" w:cs="B Nazanin" w:hint="cs"/>
          <w:rtl/>
        </w:rPr>
        <w:t xml:space="preserve">حضور به عنوان مسئول فنی داروخانه های سلامتکده احمدیه و خارک به میزان حداقل </w:t>
      </w:r>
      <w:r w:rsidR="00766AB2" w:rsidRPr="00384AE5">
        <w:rPr>
          <w:rFonts w:ascii="Arial" w:eastAsia="Calibri" w:hAnsi="Arial" w:cs="B Nazanin" w:hint="cs"/>
          <w:rtl/>
        </w:rPr>
        <w:t>12 شیفت در طول ترم</w:t>
      </w:r>
    </w:p>
    <w:p w14:paraId="01EF74B4" w14:textId="5BF34853" w:rsidR="00C63465" w:rsidRPr="00384AE5" w:rsidRDefault="00C63465" w:rsidP="00C63465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Times New Roman" w:hAnsi="Times New Roman" w:cs="IranNastaliq"/>
          <w:bCs/>
          <w:szCs w:val="36"/>
          <w:rtl/>
          <w:lang w:bidi="fa-IR"/>
        </w:rPr>
      </w:pPr>
      <w:r w:rsidRPr="00384AE5">
        <w:rPr>
          <w:rFonts w:ascii="Arial" w:eastAsia="Calibri" w:hAnsi="Arial" w:cs="B Nazanin" w:hint="cs"/>
          <w:rtl/>
        </w:rPr>
        <w:t>حضور در مطب پزشکان متخصص طب ایرانی در سلامتکده های احمدیه و خارک به عنوان مشاهده گر به مدت حداقل 15 ساعت</w:t>
      </w:r>
    </w:p>
    <w:p w14:paraId="2B7D650D" w14:textId="77777777" w:rsidR="00993245" w:rsidRPr="00384AE5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049A6836" w14:textId="77777777" w:rsidR="009958F7" w:rsidRPr="00384AE5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(تکوینی/تراکمی)                        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 w:rsidRPr="00384AE5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77777777" w:rsidR="00993245" w:rsidRPr="00384AE5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</w:p>
    <w:p w14:paraId="3BE09019" w14:textId="77777777" w:rsidR="00993245" w:rsidRPr="00384AE5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</w:p>
    <w:p w14:paraId="3EF134F3" w14:textId="76729C45" w:rsidR="006B207A" w:rsidRPr="00384AE5" w:rsidRDefault="00C63465" w:rsidP="006B207A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نمره نهایی این واحد درسی شامل چهار بخش به شرح زیر می باشد:</w:t>
      </w:r>
    </w:p>
    <w:p w14:paraId="25E201B2" w14:textId="2FE292D0" w:rsidR="00C63465" w:rsidRPr="00384AE5" w:rsidRDefault="00C63465" w:rsidP="00C63465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حضور منظم در کلاس درس و انجام تکالیف: 5 نمره</w:t>
      </w:r>
    </w:p>
    <w:p w14:paraId="2227092F" w14:textId="192FDC27" w:rsidR="00C63465" w:rsidRPr="00384AE5" w:rsidRDefault="00C63465" w:rsidP="00C63465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امتحان کتبی/عملی پایان ترم (ارائه مشاوره دارویی، تعامل با پزشک و بیمار، برخورداری از اطلاعات علمی لازم برای ارائه مشاوره دارویی): 5 نمره</w:t>
      </w:r>
    </w:p>
    <w:p w14:paraId="5C1D898D" w14:textId="55E49550" w:rsidR="00C63465" w:rsidRPr="00384AE5" w:rsidRDefault="00C63465" w:rsidP="00766AB2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حضور منظم در شیفت های داروخانه های احمدیه و خارک طبق برنامه از پیش تعیین شده</w:t>
      </w:r>
      <w:r w:rsidR="00B61090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766AB2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حداقل 12</w:t>
      </w:r>
      <w:r w:rsidR="00B61090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شیفت در </w:t>
      </w:r>
      <w:r w:rsidR="00766AB2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طول ترم</w:t>
      </w:r>
      <w:r w:rsidR="00B61090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) با تائید و مهر و امضای مسئول داروخانه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: 5 نمره</w:t>
      </w:r>
    </w:p>
    <w:p w14:paraId="2657838B" w14:textId="08171083" w:rsidR="00C63465" w:rsidRPr="00384AE5" w:rsidRDefault="00C63465" w:rsidP="00C63465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حضور منظم در مطب پزشکان درمانگاه های احمدیه و خارک طبق برنامه از پیش تعیین شده</w:t>
      </w:r>
      <w:r w:rsidR="00B61090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میزان حداقل 15 ساعت با تائید و مهر و امضای پزشکان مربوطه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: 5 نمره</w:t>
      </w:r>
    </w:p>
    <w:p w14:paraId="3104E5A0" w14:textId="77777777" w:rsidR="00993245" w:rsidRPr="00384AE5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23E9FD19" w14:textId="77777777" w:rsidR="00993245" w:rsidRPr="00384AE5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629F76FB" w14:textId="77777777" w:rsidR="00993245" w:rsidRPr="00384AE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3C5D6BC7" w14:textId="77777777" w:rsidR="006B207A" w:rsidRPr="00384AE5" w:rsidRDefault="006B207A" w:rsidP="006B207A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>قرابادين شفايي، قرابادين صالحي، قرابادين قادري، قرابادين كبير، قرابادين اعظم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، مخزن الادویه</w:t>
      </w:r>
    </w:p>
    <w:p w14:paraId="66FC94CC" w14:textId="77777777" w:rsidR="006B207A" w:rsidRPr="00384AE5" w:rsidRDefault="006B207A" w:rsidP="006B207A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-متداول ترین گیاهان دارویی سنتی ایران، غلامرضا امین. تهران: مرکز تحقیقات اخلاق و تاریخ پزشکی، دانشگاه علوم پزشکی و خدمات درمانی تهران، 1384.</w:t>
      </w:r>
    </w:p>
    <w:p w14:paraId="2EAF4077" w14:textId="36BC2876" w:rsidR="006B207A" w:rsidRPr="00384AE5" w:rsidRDefault="006B207A" w:rsidP="006B207A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/>
          <w:sz w:val="24"/>
          <w:szCs w:val="24"/>
          <w:lang w:bidi="fa-IR"/>
        </w:rPr>
        <w:t>Stockley’</w:t>
      </w:r>
      <w:r w:rsidR="003C2E28" w:rsidRPr="00384AE5">
        <w:rPr>
          <w:rFonts w:asciiTheme="majorBidi" w:hAnsiTheme="majorBidi" w:cs="B Nazanin"/>
          <w:sz w:val="24"/>
          <w:szCs w:val="24"/>
          <w:lang w:bidi="fa-IR"/>
        </w:rPr>
        <w:t>s</w:t>
      </w:r>
      <w:r w:rsidRPr="00384AE5">
        <w:rPr>
          <w:rFonts w:asciiTheme="majorBidi" w:hAnsiTheme="majorBidi" w:cs="B Nazanin"/>
          <w:sz w:val="24"/>
          <w:szCs w:val="24"/>
          <w:lang w:bidi="fa-IR"/>
        </w:rPr>
        <w:t xml:space="preserve"> Herbal Medicines Interactions (2013)</w:t>
      </w:r>
    </w:p>
    <w:p w14:paraId="6B690B4F" w14:textId="519AEE5F" w:rsidR="00C63465" w:rsidRPr="00384AE5" w:rsidRDefault="00C63465" w:rsidP="00C63465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/>
          <w:sz w:val="24"/>
          <w:szCs w:val="24"/>
          <w:lang w:bidi="fa-IR"/>
        </w:rPr>
        <w:t>Medicinal Plants in Pregnancy and Lactation</w:t>
      </w:r>
    </w:p>
    <w:p w14:paraId="3FB78130" w14:textId="55A61BD7" w:rsidR="00C63465" w:rsidRPr="00384AE5" w:rsidRDefault="00C63465" w:rsidP="00C63465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ملاحظات مصرف مفردات و مرکبات پر کاربرد در طب ایرانی. رحیمی و همکاران. جلد 1 و 2.</w:t>
      </w:r>
    </w:p>
    <w:p w14:paraId="6086EE81" w14:textId="64F76FCA" w:rsidR="00C63465" w:rsidRPr="00384AE5" w:rsidRDefault="00C63465" w:rsidP="00C63465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/>
          <w:sz w:val="24"/>
          <w:szCs w:val="24"/>
          <w:lang w:bidi="fa-IR"/>
        </w:rPr>
        <w:t>PDR for Herbals. (2008)</w:t>
      </w:r>
    </w:p>
    <w:p w14:paraId="038897FD" w14:textId="0928AD5A" w:rsidR="00C63465" w:rsidRPr="00384AE5" w:rsidRDefault="00C63465" w:rsidP="00C63465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/>
          <w:sz w:val="24"/>
          <w:szCs w:val="24"/>
          <w:lang w:bidi="fa-IR"/>
        </w:rPr>
        <w:t>WHO monographs on selected medicinal plants (volumes 1 to 4)</w:t>
      </w:r>
    </w:p>
    <w:p w14:paraId="1448ED6D" w14:textId="77777777" w:rsidR="006B207A" w:rsidRPr="00384AE5" w:rsidRDefault="006B207A" w:rsidP="006B207A">
      <w:pPr>
        <w:pStyle w:val="ListParagraph"/>
        <w:numPr>
          <w:ilvl w:val="0"/>
          <w:numId w:val="14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t>احتیاط مصرف و تداخلات دارویی گیاهان دارویی بر اساس شواهد و مستندات، سید علی ضیایی، بیتا مسگرپور</w:t>
      </w:r>
    </w:p>
    <w:p w14:paraId="314AE46E" w14:textId="77777777" w:rsidR="004F5F00" w:rsidRPr="00384AE5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D2D0AFF" w14:textId="77777777" w:rsidR="00993245" w:rsidRPr="00384AE5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59FF4288" w14:textId="419538A9" w:rsidR="006B207A" w:rsidRPr="00384AE5" w:rsidRDefault="00993245" w:rsidP="006B207A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  <w:r w:rsidRPr="00384AE5">
        <w:rPr>
          <w:rFonts w:ascii="Times New Roman" w:hAnsi="Times New Roman" w:cs="B Nazanin" w:hint="cs"/>
          <w:sz w:val="20"/>
          <w:szCs w:val="24"/>
          <w:rtl/>
        </w:rPr>
        <w:t>خواهشمند است جدول زیر به دقت تکمیل شود. برخی خانه</w:t>
      </w:r>
      <w:r w:rsidRPr="00384AE5">
        <w:rPr>
          <w:rFonts w:ascii="Times New Roman" w:hAnsi="Times New Roman" w:cs="B Nazanin" w:hint="cs"/>
          <w:sz w:val="20"/>
          <w:szCs w:val="24"/>
          <w:rtl/>
        </w:rPr>
        <w:softHyphen/>
        <w:t>های جدول به صورت فرضی و تنها برای مثال، تکمیل شده</w:t>
      </w:r>
      <w:r w:rsidRPr="00384AE5">
        <w:rPr>
          <w:rFonts w:ascii="Times New Roman" w:hAnsi="Times New Roman" w:cs="B Nazanin"/>
          <w:sz w:val="20"/>
          <w:szCs w:val="24"/>
          <w:rtl/>
        </w:rPr>
        <w:softHyphen/>
      </w:r>
      <w:r w:rsidRPr="00384AE5">
        <w:rPr>
          <w:rFonts w:ascii="Times New Roman" w:hAnsi="Times New Roman" w:cs="B Nazanin" w:hint="cs"/>
          <w:sz w:val="20"/>
          <w:szCs w:val="24"/>
          <w:rtl/>
        </w:rPr>
        <w:t xml:space="preserve">اند. </w:t>
      </w:r>
    </w:p>
    <w:p w14:paraId="14AB7919" w14:textId="3FEAA401" w:rsidR="006B207A" w:rsidRPr="00384AE5" w:rsidRDefault="006B207A" w:rsidP="00C63465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  <w:r w:rsidRPr="00384AE5">
        <w:rPr>
          <w:rFonts w:ascii="Times New Roman" w:hAnsi="Times New Roman" w:cs="B Nazanin" w:hint="cs"/>
          <w:sz w:val="20"/>
          <w:szCs w:val="24"/>
          <w:rtl/>
        </w:rPr>
        <w:t xml:space="preserve">*کلاس های مربوطه روزهای </w:t>
      </w:r>
      <w:r w:rsidR="00C21878">
        <w:rPr>
          <w:rFonts w:ascii="Times New Roman" w:hAnsi="Times New Roman" w:cs="B Nazanin" w:hint="cs"/>
          <w:sz w:val="20"/>
          <w:szCs w:val="24"/>
          <w:rtl/>
        </w:rPr>
        <w:t>دو</w:t>
      </w:r>
      <w:r w:rsidR="00C63465" w:rsidRPr="00384AE5">
        <w:rPr>
          <w:rFonts w:ascii="Times New Roman" w:hAnsi="Times New Roman" w:cs="B Nazanin" w:hint="cs"/>
          <w:sz w:val="20"/>
          <w:szCs w:val="24"/>
          <w:rtl/>
        </w:rPr>
        <w:t>شنب</w:t>
      </w:r>
      <w:r w:rsidRPr="00384AE5">
        <w:rPr>
          <w:rFonts w:ascii="Times New Roman" w:hAnsi="Times New Roman" w:cs="B Nazanin" w:hint="cs"/>
          <w:sz w:val="20"/>
          <w:szCs w:val="24"/>
          <w:rtl/>
        </w:rPr>
        <w:t>ه هر هفته</w:t>
      </w:r>
      <w:r w:rsidR="00951D4C" w:rsidRPr="00384AE5">
        <w:rPr>
          <w:rFonts w:ascii="Times New Roman" w:hAnsi="Times New Roman" w:cs="B Nazanin" w:hint="cs"/>
          <w:sz w:val="20"/>
          <w:szCs w:val="24"/>
          <w:rtl/>
        </w:rPr>
        <w:t xml:space="preserve"> ساعت 8-11</w:t>
      </w:r>
      <w:r w:rsidRPr="00384AE5">
        <w:rPr>
          <w:rFonts w:ascii="Times New Roman" w:hAnsi="Times New Roman" w:cs="B Nazanin" w:hint="cs"/>
          <w:sz w:val="20"/>
          <w:szCs w:val="24"/>
          <w:rtl/>
        </w:rPr>
        <w:t xml:space="preserve"> برگزار می گردد. جلسات در ابتدا به صورت تئوری جهت تدریس مباح</w:t>
      </w:r>
      <w:r w:rsidR="00C63465" w:rsidRPr="00384AE5">
        <w:rPr>
          <w:rFonts w:ascii="Times New Roman" w:hAnsi="Times New Roman" w:cs="B Nazanin" w:hint="cs"/>
          <w:sz w:val="20"/>
          <w:szCs w:val="24"/>
          <w:rtl/>
        </w:rPr>
        <w:t>ث</w:t>
      </w:r>
      <w:r w:rsidRPr="00384AE5">
        <w:rPr>
          <w:rFonts w:ascii="Times New Roman" w:hAnsi="Times New Roman" w:cs="B Nazanin" w:hint="cs"/>
          <w:sz w:val="20"/>
          <w:szCs w:val="24"/>
          <w:rtl/>
        </w:rPr>
        <w:t xml:space="preserve"> ذکر شده در جدول زیر و سپس به صورت عملی با حضور در داروخانه و تحلیل نسخ دارویی ادامه می یابد. 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31"/>
        <w:gridCol w:w="1967"/>
        <w:gridCol w:w="1919"/>
        <w:gridCol w:w="1690"/>
        <w:gridCol w:w="1939"/>
        <w:gridCol w:w="790"/>
      </w:tblGrid>
      <w:tr w:rsidR="00951D4C" w:rsidRPr="00384AE5" w14:paraId="58B76286" w14:textId="77777777" w:rsidTr="00951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</w:tcPr>
          <w:p w14:paraId="5AEDCF73" w14:textId="77777777" w:rsidR="00951D4C" w:rsidRPr="00384AE5" w:rsidRDefault="00951D4C" w:rsidP="0072651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384AE5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384AE5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384AE5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967" w:type="dxa"/>
          </w:tcPr>
          <w:p w14:paraId="703C4791" w14:textId="77777777" w:rsidR="00951D4C" w:rsidRPr="00384AE5" w:rsidRDefault="00951D4C" w:rsidP="007265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84AE5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384AE5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384AE5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384AE5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384AE5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384AE5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384AE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384AE5"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19" w:type="dxa"/>
          </w:tcPr>
          <w:p w14:paraId="539268E1" w14:textId="43F84E0D" w:rsidR="00951D4C" w:rsidRPr="00384AE5" w:rsidRDefault="00951D4C" w:rsidP="007265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امکانات آموزشی مورد نیاز</w:t>
            </w:r>
          </w:p>
        </w:tc>
        <w:tc>
          <w:tcPr>
            <w:tcW w:w="1690" w:type="dxa"/>
          </w:tcPr>
          <w:p w14:paraId="7D7B6860" w14:textId="034932CF" w:rsidR="00951D4C" w:rsidRPr="00384AE5" w:rsidRDefault="00951D4C" w:rsidP="007265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وضعیت حضور</w:t>
            </w:r>
          </w:p>
        </w:tc>
        <w:tc>
          <w:tcPr>
            <w:tcW w:w="1939" w:type="dxa"/>
          </w:tcPr>
          <w:p w14:paraId="32CE6C76" w14:textId="62309971" w:rsidR="00951D4C" w:rsidRPr="00384AE5" w:rsidRDefault="00951D4C" w:rsidP="007265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384AE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384AE5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90" w:type="dxa"/>
          </w:tcPr>
          <w:p w14:paraId="3423B3D9" w14:textId="77777777" w:rsidR="00951D4C" w:rsidRPr="00384AE5" w:rsidRDefault="00951D4C" w:rsidP="007265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F20DFD" w:rsidRPr="00384AE5" w14:paraId="094C2F8F" w14:textId="77777777" w:rsidTr="0095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0E4B8E97" w14:textId="5F16F8DC" w:rsidR="00F20DFD" w:rsidRPr="00384AE5" w:rsidRDefault="00F16CC6" w:rsidP="00726516">
            <w:pPr>
              <w:bidi/>
              <w:rPr>
                <w:rFonts w:ascii="Arial" w:eastAsia="Calibri" w:hAnsi="Arial" w:cs="B Nazanin"/>
                <w:b w:val="0"/>
                <w:bCs w:val="0"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>دکتر ساداتی</w:t>
            </w:r>
          </w:p>
        </w:tc>
        <w:tc>
          <w:tcPr>
            <w:tcW w:w="1967" w:type="dxa"/>
          </w:tcPr>
          <w:p w14:paraId="03A9FD84" w14:textId="77777777" w:rsidR="00F20DFD" w:rsidRPr="00384AE5" w:rsidRDefault="00F20DFD" w:rsidP="00F20D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حوزه، مشاوره به بیماران در داروخانه</w:t>
            </w:r>
          </w:p>
        </w:tc>
        <w:tc>
          <w:tcPr>
            <w:tcW w:w="1919" w:type="dxa"/>
          </w:tcPr>
          <w:p w14:paraId="2B6F6F72" w14:textId="70D9CAAD" w:rsidR="00F20DFD" w:rsidRPr="00384AE5" w:rsidRDefault="00F20DFD" w:rsidP="00F20D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کلاس جهت ارائه اسلایدها و داروخانه جهت حضور فعال دانشجویان و بحث روی نسخ دارویی</w:t>
            </w:r>
          </w:p>
        </w:tc>
        <w:tc>
          <w:tcPr>
            <w:tcW w:w="1690" w:type="dxa"/>
          </w:tcPr>
          <w:p w14:paraId="1DBAE241" w14:textId="77777777" w:rsidR="00F20DFD" w:rsidRPr="00384AE5" w:rsidRDefault="00F20DFD" w:rsidP="00F20D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  <w:p w14:paraId="3FA081BC" w14:textId="2BA79B6F" w:rsidR="00F20DFD" w:rsidRPr="00384AE5" w:rsidRDefault="00F20DFD" w:rsidP="00D401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17/11/140</w:t>
            </w:r>
            <w:r w:rsidR="00D40183">
              <w:rPr>
                <w:rFonts w:ascii="Arial" w:eastAsia="Calibri" w:hAnsi="Arial" w:cs="B Nazanin" w:hint="cs"/>
                <w:rtl/>
                <w:lang w:bidi="fa-IR"/>
              </w:rPr>
              <w:t>1</w:t>
            </w:r>
          </w:p>
        </w:tc>
        <w:tc>
          <w:tcPr>
            <w:tcW w:w="1939" w:type="dxa"/>
            <w:vAlign w:val="center"/>
          </w:tcPr>
          <w:p w14:paraId="6D132E9F" w14:textId="1FCF0F26" w:rsidR="00F20DFD" w:rsidRPr="00384AE5" w:rsidRDefault="00F16CC6" w:rsidP="00F20D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داروهای گیاهی زکام و نزله در بازار و نکات مصرف همزمان داروها</w:t>
            </w:r>
          </w:p>
        </w:tc>
        <w:tc>
          <w:tcPr>
            <w:tcW w:w="790" w:type="dxa"/>
          </w:tcPr>
          <w:p w14:paraId="13F06B2C" w14:textId="77777777" w:rsidR="00F20DFD" w:rsidRPr="00384AE5" w:rsidRDefault="00F20DFD" w:rsidP="00F20D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D0279A" w:rsidRPr="00384AE5" w14:paraId="3F96F825" w14:textId="77777777" w:rsidTr="0095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4AC939BF" w14:textId="66915929" w:rsidR="00D0279A" w:rsidRPr="00384AE5" w:rsidRDefault="00D0279A" w:rsidP="00D0279A">
            <w:pPr>
              <w:bidi/>
              <w:rPr>
                <w:rFonts w:ascii="Arial" w:eastAsia="Calibri" w:hAnsi="Arial" w:cs="B Nazanin"/>
                <w:b w:val="0"/>
                <w:bCs w:val="0"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lastRenderedPageBreak/>
              <w:t xml:space="preserve">دکتر </w:t>
            </w:r>
            <w:r w:rsidRPr="00384AE5">
              <w:rPr>
                <w:rFonts w:ascii="Arial" w:eastAsia="Calibri" w:hAnsi="Arial" w:cs="B Nazanin" w:hint="cs"/>
                <w:b w:val="0"/>
                <w:bCs w:val="0"/>
                <w:rtl/>
              </w:rPr>
              <w:t>بهرام سلطانی</w:t>
            </w:r>
          </w:p>
        </w:tc>
        <w:tc>
          <w:tcPr>
            <w:tcW w:w="1967" w:type="dxa"/>
          </w:tcPr>
          <w:p w14:paraId="24B92217" w14:textId="72E28BE6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</w:t>
            </w:r>
          </w:p>
        </w:tc>
        <w:tc>
          <w:tcPr>
            <w:tcW w:w="1919" w:type="dxa"/>
          </w:tcPr>
          <w:p w14:paraId="6D5D8DB1" w14:textId="030DFEDF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 xml:space="preserve">فضای مجازی جهت ارائه اسلایدها </w:t>
            </w:r>
          </w:p>
        </w:tc>
        <w:tc>
          <w:tcPr>
            <w:tcW w:w="1690" w:type="dxa"/>
          </w:tcPr>
          <w:p w14:paraId="39FC7034" w14:textId="77777777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3FD56448" w14:textId="4C2B9DD1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24/11/140</w:t>
            </w: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39" w:type="dxa"/>
            <w:vAlign w:val="center"/>
          </w:tcPr>
          <w:p w14:paraId="3911A820" w14:textId="3832E420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داروهای مربوط به عوارض و بیماری</w:t>
            </w:r>
            <w:r w:rsidRPr="00384AE5">
              <w:rPr>
                <w:rFonts w:ascii="Arial" w:eastAsia="Calibri" w:hAnsi="Arial" w:cs="B Nazanin"/>
                <w:rtl/>
              </w:rPr>
              <w:softHyphen/>
              <w:t>های دستگاه ادراری</w:t>
            </w:r>
          </w:p>
        </w:tc>
        <w:tc>
          <w:tcPr>
            <w:tcW w:w="790" w:type="dxa"/>
          </w:tcPr>
          <w:p w14:paraId="756BB1F5" w14:textId="77777777" w:rsidR="00D0279A" w:rsidRPr="00384AE5" w:rsidRDefault="00D0279A" w:rsidP="00D02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D0279A" w:rsidRPr="00384AE5" w14:paraId="29462E5E" w14:textId="77777777" w:rsidTr="0095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1DBA6BE6" w14:textId="77777777" w:rsidR="00D0279A" w:rsidRPr="00384AE5" w:rsidRDefault="00D0279A" w:rsidP="00D0279A">
            <w:pPr>
              <w:bidi/>
              <w:rPr>
                <w:rFonts w:ascii="Arial" w:eastAsia="Calibri" w:hAnsi="Arial" w:cs="B Nazanin"/>
                <w:b w:val="0"/>
                <w:bCs w:val="0"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>دکتر رحیمی</w:t>
            </w:r>
          </w:p>
        </w:tc>
        <w:tc>
          <w:tcPr>
            <w:tcW w:w="1967" w:type="dxa"/>
          </w:tcPr>
          <w:p w14:paraId="13CA22D6" w14:textId="7777777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حوزه، مشاوره به بیماران در داروخانه</w:t>
            </w:r>
          </w:p>
        </w:tc>
        <w:tc>
          <w:tcPr>
            <w:tcW w:w="1919" w:type="dxa"/>
          </w:tcPr>
          <w:p w14:paraId="4CA71BC5" w14:textId="32F79501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کلاس جهت ارائه اسلایدها و داروخانه جهت حضور فعال دانشجویان و بحث روی نسخ دارویی</w:t>
            </w:r>
          </w:p>
        </w:tc>
        <w:tc>
          <w:tcPr>
            <w:tcW w:w="1690" w:type="dxa"/>
          </w:tcPr>
          <w:p w14:paraId="76940ABC" w14:textId="7777777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3BA8344F" w14:textId="63C31440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01/12/140</w:t>
            </w: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39" w:type="dxa"/>
            <w:vAlign w:val="center"/>
          </w:tcPr>
          <w:p w14:paraId="41E13EF7" w14:textId="787500AF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384AE5">
              <w:rPr>
                <w:rFonts w:ascii="Arial" w:eastAsia="Calibri" w:hAnsi="Arial" w:cs="B Nazanin"/>
                <w:rtl/>
              </w:rPr>
              <w:t xml:space="preserve">بررسی دارو درمانی </w:t>
            </w:r>
            <w:r w:rsidRPr="00384AE5">
              <w:rPr>
                <w:rFonts w:ascii="Arial" w:eastAsia="Calibri" w:hAnsi="Arial" w:cs="B Nazanin" w:hint="cs"/>
                <w:rtl/>
              </w:rPr>
              <w:t>صداع و نسیان</w:t>
            </w:r>
            <w:r w:rsidRPr="00384AE5">
              <w:rPr>
                <w:rFonts w:ascii="Arial" w:eastAsia="Calibri" w:hAnsi="Arial" w:cs="B Nazanin"/>
                <w:rtl/>
              </w:rPr>
              <w:t xml:space="preserve"> در طب ایرانی</w:t>
            </w:r>
          </w:p>
        </w:tc>
        <w:tc>
          <w:tcPr>
            <w:tcW w:w="790" w:type="dxa"/>
          </w:tcPr>
          <w:p w14:paraId="793960DE" w14:textId="77777777" w:rsidR="00D0279A" w:rsidRPr="00384AE5" w:rsidRDefault="00D0279A" w:rsidP="00D02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D0279A" w:rsidRPr="00384AE5" w14:paraId="4E2FBBBD" w14:textId="77777777" w:rsidTr="0095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361960B5" w14:textId="23E5BF38" w:rsidR="00D0279A" w:rsidRPr="00384AE5" w:rsidRDefault="00D0279A" w:rsidP="00D0279A">
            <w:pPr>
              <w:bidi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>دکتر زرگران</w:t>
            </w:r>
          </w:p>
        </w:tc>
        <w:tc>
          <w:tcPr>
            <w:tcW w:w="1967" w:type="dxa"/>
          </w:tcPr>
          <w:p w14:paraId="069FC72A" w14:textId="3FE59EEF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حوزه، مشاوره به بیماران در داروخانه</w:t>
            </w:r>
          </w:p>
        </w:tc>
        <w:tc>
          <w:tcPr>
            <w:tcW w:w="1919" w:type="dxa"/>
          </w:tcPr>
          <w:p w14:paraId="3AA84DB5" w14:textId="670F1DA0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کلاس جهت ارائه اسلایدها و داروخانه جهت حضور فعال دانشجویان و بحث روی نسخ دارویی</w:t>
            </w:r>
          </w:p>
        </w:tc>
        <w:tc>
          <w:tcPr>
            <w:tcW w:w="1690" w:type="dxa"/>
          </w:tcPr>
          <w:p w14:paraId="6EAE5387" w14:textId="77777777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65B9DC1D" w14:textId="6BC16873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08/12/140</w:t>
            </w: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39" w:type="dxa"/>
            <w:vAlign w:val="center"/>
          </w:tcPr>
          <w:p w14:paraId="263E29B1" w14:textId="7E9356C4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/>
                <w:rtl/>
              </w:rPr>
              <w:t xml:space="preserve"> موارد مصرف و نکات دارو درمان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cs"/>
                <w:rtl/>
              </w:rPr>
              <w:t>فرآورده های طبیعی موضعی</w:t>
            </w:r>
          </w:p>
        </w:tc>
        <w:tc>
          <w:tcPr>
            <w:tcW w:w="790" w:type="dxa"/>
          </w:tcPr>
          <w:p w14:paraId="39D22705" w14:textId="05ACDC66" w:rsidR="00D0279A" w:rsidRPr="00384AE5" w:rsidRDefault="00D0279A" w:rsidP="00D02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D0279A" w:rsidRPr="00384AE5" w14:paraId="7FCDFCA4" w14:textId="77777777" w:rsidTr="0095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5EA7B475" w14:textId="3F9164AB" w:rsidR="00D0279A" w:rsidRPr="00384AE5" w:rsidRDefault="00D0279A" w:rsidP="00D0279A">
            <w:pPr>
              <w:bidi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>دکتر رحیمی</w:t>
            </w:r>
          </w:p>
        </w:tc>
        <w:tc>
          <w:tcPr>
            <w:tcW w:w="1967" w:type="dxa"/>
          </w:tcPr>
          <w:p w14:paraId="62C2DA59" w14:textId="47CFBEAD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حوزه، مشاوره به بیماران در داروخانه</w:t>
            </w:r>
          </w:p>
        </w:tc>
        <w:tc>
          <w:tcPr>
            <w:tcW w:w="1919" w:type="dxa"/>
          </w:tcPr>
          <w:p w14:paraId="683F6D1C" w14:textId="07D2C26D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کلاس جهت ارائه اسلایدها و داروخانه جهت حضور فعال دانشجویان و بحث روی نسخ دارویی</w:t>
            </w:r>
          </w:p>
        </w:tc>
        <w:tc>
          <w:tcPr>
            <w:tcW w:w="1690" w:type="dxa"/>
          </w:tcPr>
          <w:p w14:paraId="68762638" w14:textId="7777777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6449B0C6" w14:textId="2FCAFC0A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15/12/1401</w:t>
            </w:r>
          </w:p>
        </w:tc>
        <w:tc>
          <w:tcPr>
            <w:tcW w:w="1939" w:type="dxa"/>
            <w:vAlign w:val="center"/>
          </w:tcPr>
          <w:p w14:paraId="7A0F8174" w14:textId="3B797F54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داروهای مربوط به عوارض و بیماری</w:t>
            </w:r>
            <w:r w:rsidRPr="00384AE5">
              <w:rPr>
                <w:rFonts w:ascii="Arial" w:eastAsia="Calibri" w:hAnsi="Arial" w:cs="B Nazanin"/>
                <w:rtl/>
              </w:rPr>
              <w:softHyphen/>
              <w:t>های گوارش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</w:p>
        </w:tc>
        <w:tc>
          <w:tcPr>
            <w:tcW w:w="790" w:type="dxa"/>
          </w:tcPr>
          <w:p w14:paraId="3FE64410" w14:textId="66E4DF2F" w:rsidR="00D0279A" w:rsidRPr="00384AE5" w:rsidRDefault="00D0279A" w:rsidP="00D02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D0279A" w:rsidRPr="00384AE5" w14:paraId="22DC4322" w14:textId="77777777" w:rsidTr="0095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65AF2271" w14:textId="3462BE2C" w:rsidR="00D0279A" w:rsidRPr="00384AE5" w:rsidRDefault="00D0279A" w:rsidP="00D0279A">
            <w:pPr>
              <w:bidi/>
              <w:rPr>
                <w:rFonts w:ascii="Arial" w:eastAsia="Calibri" w:hAnsi="Arial" w:cs="B Nazanin"/>
                <w:b w:val="0"/>
                <w:bCs w:val="0"/>
                <w:rtl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 xml:space="preserve">دکتر </w:t>
            </w:r>
            <w:r w:rsidRPr="00384AE5">
              <w:rPr>
                <w:rFonts w:ascii="Arial" w:eastAsia="Calibri" w:hAnsi="Arial" w:cs="B Nazanin" w:hint="cs"/>
                <w:b w:val="0"/>
                <w:bCs w:val="0"/>
                <w:rtl/>
              </w:rPr>
              <w:t>زرگران</w:t>
            </w:r>
          </w:p>
        </w:tc>
        <w:tc>
          <w:tcPr>
            <w:tcW w:w="1967" w:type="dxa"/>
          </w:tcPr>
          <w:p w14:paraId="0AC93088" w14:textId="5D0ABBF2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</w:t>
            </w:r>
          </w:p>
        </w:tc>
        <w:tc>
          <w:tcPr>
            <w:tcW w:w="1919" w:type="dxa"/>
          </w:tcPr>
          <w:p w14:paraId="63577EF6" w14:textId="47717B44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 xml:space="preserve">فضای مجازی جهت ارائه اسلایدها </w:t>
            </w:r>
          </w:p>
        </w:tc>
        <w:tc>
          <w:tcPr>
            <w:tcW w:w="1690" w:type="dxa"/>
          </w:tcPr>
          <w:p w14:paraId="369CA186" w14:textId="77777777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2EAE8DFE" w14:textId="0B9DD36C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22/12/140</w:t>
            </w: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39" w:type="dxa"/>
            <w:vAlign w:val="center"/>
          </w:tcPr>
          <w:p w14:paraId="798A0EF4" w14:textId="6C108991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دارو درمانی زکام</w:t>
            </w:r>
            <w:r w:rsidRPr="00384AE5">
              <w:rPr>
                <w:rFonts w:ascii="Arial" w:eastAsia="Calibri" w:hAnsi="Arial" w:cs="B Nazanin" w:hint="cs"/>
                <w:rtl/>
              </w:rPr>
              <w:t>،</w:t>
            </w:r>
            <w:r w:rsidRPr="00384AE5">
              <w:rPr>
                <w:rFonts w:ascii="Arial" w:eastAsia="Calibri" w:hAnsi="Arial" w:cs="B Nazanin"/>
                <w:rtl/>
              </w:rPr>
              <w:t xml:space="preserve"> نزله</w:t>
            </w:r>
            <w:r w:rsidRPr="00384AE5">
              <w:rPr>
                <w:rFonts w:ascii="Arial" w:eastAsia="Calibri" w:hAnsi="Arial" w:cs="B Nazanin" w:hint="cs"/>
                <w:rtl/>
              </w:rPr>
              <w:t>، و بیماری های تنفسی</w:t>
            </w:r>
            <w:r w:rsidRPr="00384AE5">
              <w:rPr>
                <w:rFonts w:ascii="Arial" w:eastAsia="Calibri" w:hAnsi="Arial" w:cs="B Nazanin"/>
                <w:rtl/>
              </w:rPr>
              <w:t xml:space="preserve"> در طب ایرانی</w:t>
            </w:r>
          </w:p>
        </w:tc>
        <w:tc>
          <w:tcPr>
            <w:tcW w:w="790" w:type="dxa"/>
          </w:tcPr>
          <w:p w14:paraId="406CA3FF" w14:textId="1D31DA5B" w:rsidR="00D0279A" w:rsidRPr="00384AE5" w:rsidRDefault="00D0279A" w:rsidP="00D02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D0279A" w:rsidRPr="00384AE5" w14:paraId="1A93D59F" w14:textId="77777777" w:rsidTr="0095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2DA5873E" w14:textId="47E688C6" w:rsidR="00D0279A" w:rsidRPr="00384AE5" w:rsidRDefault="00D0279A" w:rsidP="00D0279A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/>
                <w:b w:val="0"/>
                <w:bCs w:val="0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b w:val="0"/>
                <w:bCs w:val="0"/>
                <w:rtl/>
              </w:rPr>
              <w:t>بهرام سلطانی</w:t>
            </w:r>
          </w:p>
        </w:tc>
        <w:tc>
          <w:tcPr>
            <w:tcW w:w="1967" w:type="dxa"/>
          </w:tcPr>
          <w:p w14:paraId="42422FE3" w14:textId="55434A9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حوزه، مشاوره به بیماران در داروخانه</w:t>
            </w:r>
          </w:p>
        </w:tc>
        <w:tc>
          <w:tcPr>
            <w:tcW w:w="1919" w:type="dxa"/>
          </w:tcPr>
          <w:p w14:paraId="0033F38E" w14:textId="11915F65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کلاس جهت ارائه اسلایدها و داروخانه جهت حضور فعال دانشجویان و بحث روی نسخ دارویی</w:t>
            </w:r>
          </w:p>
        </w:tc>
        <w:tc>
          <w:tcPr>
            <w:tcW w:w="1690" w:type="dxa"/>
          </w:tcPr>
          <w:p w14:paraId="7CF1F719" w14:textId="7777777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64134B20" w14:textId="2F25EB64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14/01/1402</w:t>
            </w:r>
          </w:p>
        </w:tc>
        <w:tc>
          <w:tcPr>
            <w:tcW w:w="1939" w:type="dxa"/>
            <w:vAlign w:val="center"/>
          </w:tcPr>
          <w:p w14:paraId="533601D6" w14:textId="6947D60F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  <w:lang w:bidi="fa-IR"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داروهای مربوط به بیماری</w:t>
            </w:r>
            <w:r w:rsidRPr="00384AE5">
              <w:rPr>
                <w:rFonts w:ascii="Arial" w:eastAsia="Calibri" w:hAnsi="Arial" w:cs="B Nazanin"/>
                <w:rtl/>
              </w:rPr>
              <w:softHyphen/>
              <w:t>ها و عوارض پوست و مو در طب ایرانی</w:t>
            </w:r>
          </w:p>
        </w:tc>
        <w:tc>
          <w:tcPr>
            <w:tcW w:w="790" w:type="dxa"/>
          </w:tcPr>
          <w:p w14:paraId="59F15697" w14:textId="4084043F" w:rsidR="00D0279A" w:rsidRPr="00384AE5" w:rsidRDefault="00D0279A" w:rsidP="00D02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D0279A" w:rsidRPr="00384AE5" w14:paraId="431AF648" w14:textId="77777777" w:rsidTr="00602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6"/>
            <w:vAlign w:val="center"/>
          </w:tcPr>
          <w:p w14:paraId="70DC00E3" w14:textId="0651846C" w:rsidR="00D0279A" w:rsidRPr="00384AE5" w:rsidRDefault="00D0279A" w:rsidP="00D0279A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کوئیز از جلسات 1-7</w:t>
            </w:r>
          </w:p>
        </w:tc>
      </w:tr>
      <w:tr w:rsidR="00D0279A" w:rsidRPr="00384AE5" w14:paraId="592D9E2C" w14:textId="77777777" w:rsidTr="0095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2FA6AF79" w14:textId="26F0DA57" w:rsidR="00D0279A" w:rsidRPr="00384AE5" w:rsidRDefault="00D0279A" w:rsidP="00D0279A">
            <w:pPr>
              <w:bidi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>دکتر ساداتی</w:t>
            </w:r>
          </w:p>
        </w:tc>
        <w:tc>
          <w:tcPr>
            <w:tcW w:w="1967" w:type="dxa"/>
          </w:tcPr>
          <w:p w14:paraId="28A680F0" w14:textId="06727BAA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</w:t>
            </w:r>
          </w:p>
        </w:tc>
        <w:tc>
          <w:tcPr>
            <w:tcW w:w="1919" w:type="dxa"/>
          </w:tcPr>
          <w:p w14:paraId="16AD31B6" w14:textId="7C707A2C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 xml:space="preserve">فضای مجازی جهت ارائه اسلایدها </w:t>
            </w:r>
          </w:p>
        </w:tc>
        <w:tc>
          <w:tcPr>
            <w:tcW w:w="1690" w:type="dxa"/>
          </w:tcPr>
          <w:p w14:paraId="6F9E59B7" w14:textId="7777777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0D58C147" w14:textId="48C13291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21/01/1402</w:t>
            </w:r>
          </w:p>
        </w:tc>
        <w:tc>
          <w:tcPr>
            <w:tcW w:w="1939" w:type="dxa"/>
            <w:vAlign w:val="center"/>
          </w:tcPr>
          <w:p w14:paraId="20FB7013" w14:textId="21BE6382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/>
                <w:rtl/>
              </w:rPr>
              <w:t xml:space="preserve"> داروها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/>
                <w:rtl/>
              </w:rPr>
              <w:t xml:space="preserve"> طب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 w:hint="eastAsia"/>
                <w:rtl/>
              </w:rPr>
              <w:t>ع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مربوط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به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عوارض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گوارش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</w:p>
        </w:tc>
        <w:tc>
          <w:tcPr>
            <w:tcW w:w="790" w:type="dxa"/>
          </w:tcPr>
          <w:p w14:paraId="690753FA" w14:textId="4A641853" w:rsidR="00D0279A" w:rsidRPr="00384AE5" w:rsidRDefault="00D0279A" w:rsidP="00D02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D0279A" w:rsidRPr="00384AE5" w14:paraId="78B047A5" w14:textId="77777777" w:rsidTr="0095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1BF9B389" w14:textId="57065DF1" w:rsidR="00D0279A" w:rsidRPr="00384AE5" w:rsidRDefault="00D0279A" w:rsidP="00D0279A">
            <w:pPr>
              <w:bidi/>
              <w:rPr>
                <w:rFonts w:ascii="Arial" w:eastAsia="Calibri" w:hAnsi="Arial" w:cs="B Nazanin"/>
                <w:lang w:bidi="fa-IR"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b w:val="0"/>
                <w:bCs w:val="0"/>
                <w:rtl/>
              </w:rPr>
              <w:t>رحیمی</w:t>
            </w:r>
          </w:p>
        </w:tc>
        <w:tc>
          <w:tcPr>
            <w:tcW w:w="1967" w:type="dxa"/>
          </w:tcPr>
          <w:p w14:paraId="55694072" w14:textId="42801A57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 xml:space="preserve">پرسش و پاسخ های فردی،بررسی فرآورده های دارویی موجود در این </w:t>
            </w:r>
            <w:r w:rsidRPr="00384AE5">
              <w:rPr>
                <w:rFonts w:ascii="Arial" w:eastAsia="Calibri" w:hAnsi="Arial" w:cs="B Nazanin" w:hint="cs"/>
                <w:rtl/>
              </w:rPr>
              <w:lastRenderedPageBreak/>
              <w:t>حوزه، مشاوره به بیماران در داروخانه</w:t>
            </w:r>
          </w:p>
        </w:tc>
        <w:tc>
          <w:tcPr>
            <w:tcW w:w="1919" w:type="dxa"/>
          </w:tcPr>
          <w:p w14:paraId="41DA3FAA" w14:textId="477F578B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lastRenderedPageBreak/>
              <w:t>کلاس جهت ارائه اسلایدها و داروخانه جهت حضور فعال دانشجویان و بحث روی نسخ دارویی</w:t>
            </w:r>
          </w:p>
        </w:tc>
        <w:tc>
          <w:tcPr>
            <w:tcW w:w="1690" w:type="dxa"/>
          </w:tcPr>
          <w:p w14:paraId="676EF05B" w14:textId="77777777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6CC925F6" w14:textId="5FDE4D09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28/01/1402</w:t>
            </w:r>
          </w:p>
        </w:tc>
        <w:tc>
          <w:tcPr>
            <w:tcW w:w="1939" w:type="dxa"/>
            <w:vAlign w:val="center"/>
          </w:tcPr>
          <w:p w14:paraId="7BC239F6" w14:textId="4A8BB851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داروهای مربوط به عرق</w:t>
            </w:r>
            <w:r w:rsidRPr="00384AE5">
              <w:rPr>
                <w:rFonts w:ascii="Arial" w:eastAsia="Calibri" w:hAnsi="Arial" w:cs="B Nazanin"/>
                <w:rtl/>
              </w:rPr>
              <w:softHyphen/>
              <w:t>النساء و وجع مفاصل</w:t>
            </w:r>
          </w:p>
        </w:tc>
        <w:tc>
          <w:tcPr>
            <w:tcW w:w="790" w:type="dxa"/>
          </w:tcPr>
          <w:p w14:paraId="65368C46" w14:textId="04A56253" w:rsidR="00D0279A" w:rsidRPr="00384AE5" w:rsidRDefault="00D0279A" w:rsidP="00D02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84AE5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D0279A" w:rsidRPr="00384AE5" w14:paraId="1D3E04DB" w14:textId="77777777" w:rsidTr="0095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046DA099" w14:textId="77777777" w:rsidR="00D0279A" w:rsidRPr="00384AE5" w:rsidRDefault="00D0279A" w:rsidP="00D0279A">
            <w:pPr>
              <w:bidi/>
              <w:rPr>
                <w:rFonts w:ascii="Arial" w:eastAsia="Calibri" w:hAnsi="Arial" w:cs="B Nazanin"/>
                <w:b w:val="0"/>
                <w:bCs w:val="0"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>دکتر ساداتی</w:t>
            </w:r>
          </w:p>
        </w:tc>
        <w:tc>
          <w:tcPr>
            <w:tcW w:w="1967" w:type="dxa"/>
          </w:tcPr>
          <w:p w14:paraId="7CB6B5E4" w14:textId="72A64E83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</w:t>
            </w:r>
          </w:p>
        </w:tc>
        <w:tc>
          <w:tcPr>
            <w:tcW w:w="1919" w:type="dxa"/>
          </w:tcPr>
          <w:p w14:paraId="086CE165" w14:textId="48748231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 xml:space="preserve">فضای مجازی جهت ارائه اسلایدها </w:t>
            </w:r>
          </w:p>
        </w:tc>
        <w:tc>
          <w:tcPr>
            <w:tcW w:w="1690" w:type="dxa"/>
          </w:tcPr>
          <w:p w14:paraId="12A2C126" w14:textId="7777777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6BFC62D7" w14:textId="75E81075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04/02/1402</w:t>
            </w:r>
          </w:p>
        </w:tc>
        <w:tc>
          <w:tcPr>
            <w:tcW w:w="1939" w:type="dxa"/>
            <w:vAlign w:val="center"/>
          </w:tcPr>
          <w:p w14:paraId="540F9304" w14:textId="3EEB828E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/>
                <w:rtl/>
              </w:rPr>
              <w:t xml:space="preserve"> داروها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/>
                <w:rtl/>
              </w:rPr>
              <w:t xml:space="preserve"> طب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 w:hint="eastAsia"/>
                <w:rtl/>
              </w:rPr>
              <w:t>ع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آلزا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 w:hint="eastAsia"/>
                <w:rtl/>
              </w:rPr>
              <w:t>مر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و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مولت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 w:hint="eastAsia"/>
                <w:rtl/>
              </w:rPr>
              <w:t>پل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اسکلروز</w:t>
            </w:r>
            <w:r w:rsidRPr="00384AE5">
              <w:rPr>
                <w:rFonts w:ascii="Arial" w:eastAsia="Calibri" w:hAnsi="Arial" w:cs="B Nazanin" w:hint="cs"/>
                <w:rtl/>
              </w:rPr>
              <w:t>ی</w:t>
            </w:r>
            <w:r w:rsidRPr="00384AE5">
              <w:rPr>
                <w:rFonts w:ascii="Arial" w:eastAsia="Calibri" w:hAnsi="Arial" w:cs="B Nazanin" w:hint="eastAsia"/>
                <w:rtl/>
              </w:rPr>
              <w:t>س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در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eastAsia"/>
                <w:rtl/>
              </w:rPr>
              <w:t>جهان</w:t>
            </w:r>
          </w:p>
        </w:tc>
        <w:tc>
          <w:tcPr>
            <w:tcW w:w="790" w:type="dxa"/>
          </w:tcPr>
          <w:p w14:paraId="7487EA8C" w14:textId="1B17865A" w:rsidR="00D0279A" w:rsidRPr="00384AE5" w:rsidRDefault="00D0279A" w:rsidP="00D02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D0279A" w:rsidRPr="00384AE5" w14:paraId="5B83FBF2" w14:textId="77777777" w:rsidTr="0095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6F4D131B" w14:textId="376554DA" w:rsidR="00D0279A" w:rsidRPr="00384AE5" w:rsidRDefault="00D0279A" w:rsidP="00D0279A">
            <w:pPr>
              <w:bidi/>
              <w:rPr>
                <w:rFonts w:ascii="Arial" w:eastAsia="Calibri" w:hAnsi="Arial" w:cs="B Nazanin"/>
                <w:b w:val="0"/>
                <w:bCs w:val="0"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 xml:space="preserve">دکتر رحیمی </w:t>
            </w:r>
          </w:p>
        </w:tc>
        <w:tc>
          <w:tcPr>
            <w:tcW w:w="1967" w:type="dxa"/>
          </w:tcPr>
          <w:p w14:paraId="7AE2F2EF" w14:textId="7F2C68FD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حوزه، مشاوره به بیماران در داروخانه</w:t>
            </w:r>
          </w:p>
        </w:tc>
        <w:tc>
          <w:tcPr>
            <w:tcW w:w="1919" w:type="dxa"/>
          </w:tcPr>
          <w:p w14:paraId="6F8EAC0A" w14:textId="65C49FD4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کلاس جهت ارائه اسلایدها و داروخانه جهت حضور فعال دانشجویان و بحث روی نسخ دارویی</w:t>
            </w:r>
          </w:p>
        </w:tc>
        <w:tc>
          <w:tcPr>
            <w:tcW w:w="1690" w:type="dxa"/>
          </w:tcPr>
          <w:p w14:paraId="7524B4A9" w14:textId="77777777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6B05C1B4" w14:textId="0C03F921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11/02/1402</w:t>
            </w:r>
          </w:p>
        </w:tc>
        <w:tc>
          <w:tcPr>
            <w:tcW w:w="1939" w:type="dxa"/>
            <w:vAlign w:val="center"/>
          </w:tcPr>
          <w:p w14:paraId="4F6AE728" w14:textId="030DD082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داروهای</w:t>
            </w:r>
            <w:r w:rsidRPr="00384AE5">
              <w:rPr>
                <w:rFonts w:ascii="Arial" w:eastAsia="Calibri" w:hAnsi="Arial" w:cs="B Nazanin" w:hint="cs"/>
                <w:rtl/>
              </w:rPr>
              <w:t xml:space="preserve"> مربوط به بیماری ها و مشکلات</w:t>
            </w:r>
            <w:r w:rsidRPr="00384AE5">
              <w:rPr>
                <w:rFonts w:ascii="Arial" w:eastAsia="Calibri" w:hAnsi="Arial" w:cs="B Nazanin"/>
                <w:rtl/>
              </w:rPr>
              <w:t xml:space="preserve"> </w:t>
            </w:r>
            <w:r w:rsidRPr="00384AE5">
              <w:rPr>
                <w:rFonts w:ascii="Arial" w:eastAsia="Calibri" w:hAnsi="Arial" w:cs="B Nazanin" w:hint="cs"/>
                <w:rtl/>
              </w:rPr>
              <w:t>زنان</w:t>
            </w:r>
            <w:r w:rsidRPr="00384AE5">
              <w:rPr>
                <w:rFonts w:ascii="Arial" w:eastAsia="Calibri" w:hAnsi="Arial" w:cs="B Nazanin"/>
                <w:rtl/>
              </w:rPr>
              <w:t xml:space="preserve"> در طب ایرانی</w:t>
            </w:r>
          </w:p>
        </w:tc>
        <w:tc>
          <w:tcPr>
            <w:tcW w:w="790" w:type="dxa"/>
          </w:tcPr>
          <w:p w14:paraId="5332B62F" w14:textId="4E4CC131" w:rsidR="00D0279A" w:rsidRPr="00384AE5" w:rsidRDefault="00D0279A" w:rsidP="00D02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D0279A" w:rsidRPr="00384AE5" w14:paraId="2323627A" w14:textId="77777777" w:rsidTr="0095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716548B4" w14:textId="71AC4EDC" w:rsidR="00D0279A" w:rsidRPr="00384AE5" w:rsidRDefault="00D0279A" w:rsidP="00D0279A">
            <w:pPr>
              <w:bidi/>
              <w:rPr>
                <w:rFonts w:ascii="Arial" w:eastAsia="Calibri" w:hAnsi="Arial" w:cs="B Nazanin"/>
                <w:b w:val="0"/>
                <w:bCs w:val="0"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>دکتر ساداتی</w:t>
            </w:r>
          </w:p>
        </w:tc>
        <w:tc>
          <w:tcPr>
            <w:tcW w:w="1967" w:type="dxa"/>
          </w:tcPr>
          <w:p w14:paraId="55A320C5" w14:textId="405D55DE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حوزه، مشاوره به بیماران در داروخانه</w:t>
            </w:r>
          </w:p>
        </w:tc>
        <w:tc>
          <w:tcPr>
            <w:tcW w:w="1919" w:type="dxa"/>
          </w:tcPr>
          <w:p w14:paraId="6E2CF750" w14:textId="305FE472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کلاس جهت ارائه اسلایدها و داروخانه جهت حضور فعال دانشجویان و بحث روی نسخ دارویی</w:t>
            </w:r>
          </w:p>
        </w:tc>
        <w:tc>
          <w:tcPr>
            <w:tcW w:w="1690" w:type="dxa"/>
          </w:tcPr>
          <w:p w14:paraId="0736D8FC" w14:textId="7777777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2CBD811C" w14:textId="15D8D4C2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18/02/1402</w:t>
            </w:r>
          </w:p>
        </w:tc>
        <w:tc>
          <w:tcPr>
            <w:tcW w:w="1939" w:type="dxa"/>
            <w:vAlign w:val="center"/>
          </w:tcPr>
          <w:p w14:paraId="4E18986B" w14:textId="39EE824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داروهای طبیعی بیماری</w:t>
            </w:r>
            <w:r w:rsidRPr="00384AE5">
              <w:rPr>
                <w:rFonts w:ascii="Arial" w:eastAsia="Calibri" w:hAnsi="Arial" w:cs="B Nazanin"/>
                <w:rtl/>
              </w:rPr>
              <w:softHyphen/>
              <w:t>های متابولیک و تداخلات احتمالی</w:t>
            </w:r>
          </w:p>
        </w:tc>
        <w:tc>
          <w:tcPr>
            <w:tcW w:w="790" w:type="dxa"/>
          </w:tcPr>
          <w:p w14:paraId="209C317E" w14:textId="0E08AC65" w:rsidR="00D0279A" w:rsidRPr="00384AE5" w:rsidRDefault="00D0279A" w:rsidP="00D02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D0279A" w:rsidRPr="00384AE5" w14:paraId="5699E0F5" w14:textId="77777777" w:rsidTr="0095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1F85A289" w14:textId="45750823" w:rsidR="00D0279A" w:rsidRPr="00384AE5" w:rsidRDefault="00D0279A" w:rsidP="00D0279A">
            <w:pPr>
              <w:bidi/>
              <w:rPr>
                <w:rFonts w:ascii="Arial" w:eastAsia="Calibri" w:hAnsi="Arial" w:cs="B Nazanin"/>
                <w:b w:val="0"/>
                <w:bCs w:val="0"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 xml:space="preserve">دکتر </w:t>
            </w:r>
            <w:r w:rsidRPr="00384AE5">
              <w:rPr>
                <w:rFonts w:ascii="Arial" w:eastAsia="Calibri" w:hAnsi="Arial" w:cs="B Nazanin" w:hint="cs"/>
                <w:b w:val="0"/>
                <w:bCs w:val="0"/>
                <w:rtl/>
              </w:rPr>
              <w:t>بهرام سلطانی</w:t>
            </w:r>
          </w:p>
        </w:tc>
        <w:tc>
          <w:tcPr>
            <w:tcW w:w="1967" w:type="dxa"/>
          </w:tcPr>
          <w:p w14:paraId="64B92ECB" w14:textId="1F78A5F8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حوزه، مشاوره به بیماران در داروخانه</w:t>
            </w:r>
          </w:p>
        </w:tc>
        <w:tc>
          <w:tcPr>
            <w:tcW w:w="1919" w:type="dxa"/>
          </w:tcPr>
          <w:p w14:paraId="2F451776" w14:textId="7283CE31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کلاس جهت ارائه اسلایدها و داروخانه جهت حضور فعال دانشجویان و بحث روی نسخ دارویی</w:t>
            </w:r>
          </w:p>
        </w:tc>
        <w:tc>
          <w:tcPr>
            <w:tcW w:w="1690" w:type="dxa"/>
          </w:tcPr>
          <w:p w14:paraId="4A8E9F9A" w14:textId="77777777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3D08AC8D" w14:textId="581701CF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25/02/1402</w:t>
            </w:r>
          </w:p>
        </w:tc>
        <w:tc>
          <w:tcPr>
            <w:tcW w:w="1939" w:type="dxa"/>
            <w:vAlign w:val="center"/>
          </w:tcPr>
          <w:p w14:paraId="08A1CB0F" w14:textId="4404C1C6" w:rsidR="00D0279A" w:rsidRPr="00384AE5" w:rsidRDefault="00D0279A" w:rsidP="00D02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داروهای بیماری</w:t>
            </w:r>
            <w:r w:rsidRPr="00384AE5">
              <w:rPr>
                <w:rFonts w:ascii="Arial" w:eastAsia="Calibri" w:hAnsi="Arial" w:cs="B Nazanin"/>
                <w:rtl/>
              </w:rPr>
              <w:softHyphen/>
              <w:t>های متابولیک بر مبنای طب ایرانی</w:t>
            </w:r>
          </w:p>
        </w:tc>
        <w:tc>
          <w:tcPr>
            <w:tcW w:w="790" w:type="dxa"/>
          </w:tcPr>
          <w:p w14:paraId="41F7B2F9" w14:textId="60617620" w:rsidR="00D0279A" w:rsidRPr="00384AE5" w:rsidRDefault="00D0279A" w:rsidP="00D02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D0279A" w:rsidRPr="00384AE5" w14:paraId="39855DC5" w14:textId="77777777" w:rsidTr="0095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vAlign w:val="center"/>
          </w:tcPr>
          <w:p w14:paraId="6858036C" w14:textId="2529BA86" w:rsidR="00D0279A" w:rsidRPr="00384AE5" w:rsidRDefault="00D0279A" w:rsidP="00D0279A">
            <w:pPr>
              <w:bidi/>
              <w:rPr>
                <w:rFonts w:ascii="Arial" w:eastAsia="Calibri" w:hAnsi="Arial" w:cs="B Nazanin"/>
                <w:b w:val="0"/>
                <w:bCs w:val="0"/>
              </w:rPr>
            </w:pPr>
            <w:r w:rsidRPr="00384AE5">
              <w:rPr>
                <w:rFonts w:ascii="Arial" w:eastAsia="Calibri" w:hAnsi="Arial" w:cs="B Nazanin"/>
                <w:b w:val="0"/>
                <w:bCs w:val="0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b w:val="0"/>
                <w:bCs w:val="0"/>
                <w:rtl/>
              </w:rPr>
              <w:t>بهرام سلطانی</w:t>
            </w:r>
          </w:p>
        </w:tc>
        <w:tc>
          <w:tcPr>
            <w:tcW w:w="1967" w:type="dxa"/>
          </w:tcPr>
          <w:p w14:paraId="13884012" w14:textId="73CB5E7E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پرسش و پاسخ های فردی،بررسی فرآورده های دارویی موجود در این حوزه</w:t>
            </w:r>
          </w:p>
        </w:tc>
        <w:tc>
          <w:tcPr>
            <w:tcW w:w="1919" w:type="dxa"/>
          </w:tcPr>
          <w:p w14:paraId="6D0EB35A" w14:textId="604BAA11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 xml:space="preserve">فضای مجازی جهت ارائه اسلایدها </w:t>
            </w:r>
          </w:p>
        </w:tc>
        <w:tc>
          <w:tcPr>
            <w:tcW w:w="1690" w:type="dxa"/>
          </w:tcPr>
          <w:p w14:paraId="40B76C74" w14:textId="77777777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384AE5">
              <w:rPr>
                <w:rFonts w:ascii="Arial" w:eastAsia="Calibri" w:hAnsi="Arial" w:cs="B Nazanin" w:hint="cs"/>
                <w:rtl/>
              </w:rPr>
              <w:t>حضوری</w:t>
            </w:r>
          </w:p>
          <w:p w14:paraId="27CDB9FD" w14:textId="093809F2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01/03/1402</w:t>
            </w:r>
          </w:p>
        </w:tc>
        <w:tc>
          <w:tcPr>
            <w:tcW w:w="1939" w:type="dxa"/>
            <w:vAlign w:val="center"/>
          </w:tcPr>
          <w:p w14:paraId="6803621A" w14:textId="5B312079" w:rsidR="00D0279A" w:rsidRPr="00384AE5" w:rsidRDefault="00D0279A" w:rsidP="00D02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384AE5">
              <w:rPr>
                <w:rFonts w:ascii="Arial" w:eastAsia="Calibri" w:hAnsi="Arial" w:cs="B Nazanin"/>
                <w:rtl/>
              </w:rPr>
              <w:t>بررسی نسخ و تحلیل جامع</w:t>
            </w:r>
          </w:p>
        </w:tc>
        <w:tc>
          <w:tcPr>
            <w:tcW w:w="790" w:type="dxa"/>
          </w:tcPr>
          <w:p w14:paraId="64D77A8D" w14:textId="65A0F6B3" w:rsidR="00D0279A" w:rsidRPr="00384AE5" w:rsidRDefault="00D0279A" w:rsidP="00D02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84AE5"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</w:tbl>
    <w:p w14:paraId="35C46736" w14:textId="77777777" w:rsidR="002F10FD" w:rsidRPr="00384AE5" w:rsidRDefault="002F10FD" w:rsidP="002F10FD">
      <w:pPr>
        <w:bidi/>
        <w:spacing w:after="0"/>
        <w:jc w:val="both"/>
        <w:rPr>
          <w:rFonts w:ascii="Times New Roman" w:hAnsi="Times New Roman" w:cs="B Nazanin"/>
          <w:sz w:val="20"/>
          <w:rtl/>
        </w:rPr>
      </w:pPr>
    </w:p>
    <w:p w14:paraId="4AB860CD" w14:textId="77777777" w:rsidR="008568AD" w:rsidRPr="00384AE5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1E667EAD" w14:textId="77777777" w:rsidR="00184458" w:rsidRPr="00384AE5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Pr="00384AE5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Pr="00384AE5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Pr="00384AE5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Pr="00384AE5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06F527C" w14:textId="77777777" w:rsidR="00D85197" w:rsidRPr="00384AE5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Pr="00384AE5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6021F3" w:rsidRPr="00F71D0D" w:rsidRDefault="006021F3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E7CzUje&#10;AAAACgEAAA8AAAAAAAAAAAAAAAAAnwQAAGRycy9kb3ducmV2LnhtbFBLBQYAAAAABAAEAPMAAACq&#10;BQAAAAA=&#10;" fillcolor="window" strokeweight=".5pt">
                <v:textbox>
                  <w:txbxContent>
                    <w:p w14:paraId="0C07F5DF" w14:textId="4EC279F6" w:rsidR="006021F3" w:rsidRPr="00F71D0D" w:rsidRDefault="006021F3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Pr="00384AE5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384AE5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Pr="00384AE5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Pr="00384AE5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384AE5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 که توصیف می</w:t>
      </w:r>
      <w:r w:rsidR="00184458"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 w:rsidRPr="00384AE5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Pr="00384AE5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Pr="00384AE5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384AE5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Pr="00384AE5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 w:rsidRPr="00384AE5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 w:rsidRPr="00384AE5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 w:rsidRPr="00384AE5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 w:rsidRPr="00384AE5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Pr="00384AE5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384AE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384A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Pr="00384AE5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384AE5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384AE5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Pr="00384AE5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384AE5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384A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Pr="00384AE5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384AE5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محیط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های شبیه سازی شده برای مثال با</w:t>
      </w:r>
      <w:r w:rsidRPr="00384A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آزمون بالینی 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384AE5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384AE5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>ارزیابی در محیط کار</w:t>
      </w:r>
      <w:r w:rsidRPr="00384AE5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که کارآموزان/ کارورزان به طور مستقل و یا با راهنمایی استاد در محیط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های کار واقعی انجام می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384AE5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384AE5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384AE5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Pr="00384AE5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 w:rsidRPr="00384AE5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 w:rsidRPr="00384AE5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384AE5">
        <w:rPr>
          <w:rFonts w:asciiTheme="majorBidi" w:hAnsiTheme="majorBidi" w:cs="B Nazanin"/>
          <w:lang w:bidi="fa-IR"/>
        </w:rPr>
        <w:t xml:space="preserve"> </w:t>
      </w:r>
      <w:r w:rsidRPr="00384AE5">
        <w:rPr>
          <w:rFonts w:asciiTheme="majorBidi" w:hAnsiTheme="majorBidi" w:cs="B Nazanin" w:hint="cs"/>
          <w:rtl/>
          <w:lang w:bidi="fa-IR"/>
        </w:rPr>
        <w:t xml:space="preserve">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384A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 w:rsidRPr="00384AE5">
        <w:rPr>
          <w:rFonts w:asciiTheme="majorBidi" w:hAnsiTheme="majorBidi" w:cs="B Nazanin" w:hint="cs"/>
          <w:rtl/>
          <w:lang w:bidi="fa-IR"/>
        </w:rPr>
        <w:t>لاگ بوک</w:t>
      </w:r>
      <w:r w:rsidR="00B5360C" w:rsidRPr="00384AE5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09630E1E" w14:textId="77777777" w:rsidR="00D74371" w:rsidRPr="00384AE5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384AE5">
        <w:rPr>
          <w:rFonts w:asciiTheme="majorBidi" w:hAnsiTheme="majorBidi" w:cs="B Nazanin"/>
          <w:lang w:bidi="fa-IR"/>
        </w:rPr>
        <w:t>Global rating form</w:t>
      </w:r>
      <w:r w:rsidRPr="00384AE5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384AE5" w:rsidRDefault="00D74371" w:rsidP="00D7437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384AE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384AE5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384AE5">
        <w:rPr>
          <w:rFonts w:asciiTheme="majorBidi" w:hAnsiTheme="majorBidi" w:cs="B Nazanin"/>
          <w:lang w:bidi="fa-IR"/>
        </w:rPr>
        <w:t>DOPS</w:t>
      </w:r>
      <w:r w:rsidRPr="00384AE5">
        <w:rPr>
          <w:rFonts w:asciiTheme="majorBidi" w:hAnsiTheme="majorBidi" w:cs="B Nazanin" w:hint="cs"/>
          <w:rtl/>
          <w:lang w:bidi="fa-IR"/>
        </w:rPr>
        <w:t xml:space="preserve">، </w:t>
      </w:r>
      <w:r w:rsidRPr="00384AE5">
        <w:rPr>
          <w:rFonts w:asciiTheme="majorBidi" w:hAnsiTheme="majorBidi" w:cs="B Nazanin"/>
          <w:lang w:bidi="fa-IR"/>
        </w:rPr>
        <w:t>Mini-CEX</w:t>
      </w:r>
      <w:r w:rsidRPr="00384AE5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384AE5">
        <w:rPr>
          <w:rFonts w:asciiTheme="majorBidi" w:hAnsiTheme="majorBidi" w:cs="B Nazanin" w:hint="cs"/>
          <w:rtl/>
          <w:lang w:bidi="fa-IR"/>
        </w:rPr>
        <w:t xml:space="preserve">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384AE5">
        <w:rPr>
          <w:rFonts w:asciiTheme="majorBidi" w:hAnsiTheme="majorBidi" w:cs="B Nazanin" w:hint="cs"/>
          <w:rtl/>
          <w:lang w:bidi="fa-IR"/>
        </w:rPr>
        <w:t xml:space="preserve"> </w:t>
      </w:r>
      <w:r w:rsidRPr="00384A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64CA5F7" w14:textId="77777777" w:rsidR="00AF72D0" w:rsidRPr="00384AE5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023C809" w14:textId="77777777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7BDC12E" w14:textId="77777777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5A8FF96" w14:textId="77777777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F6223B0" w14:textId="77777777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22FFFD11" w14:textId="77777777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519C3ED4" w14:textId="77777777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2233A0E" w14:textId="77777777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C7732A1" w14:textId="09CBD57D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BC9BF9D" w14:textId="77777777" w:rsidR="00B511FE" w:rsidRPr="00384AE5" w:rsidRDefault="00B511FE" w:rsidP="00B511FE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13DE3AF5" w14:textId="77777777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F889521" w14:textId="77777777" w:rsidR="004F5F00" w:rsidRPr="00384AE5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0B712F9" w14:textId="77777777" w:rsidR="00D74371" w:rsidRPr="00384AE5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6F5083CF" w:rsidR="004F5F00" w:rsidRPr="00384AE5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84AE5"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9120F" wp14:editId="7EDD8E63">
                <wp:simplePos x="0" y="0"/>
                <wp:positionH relativeFrom="column">
                  <wp:posOffset>5285105</wp:posOffset>
                </wp:positionH>
                <wp:positionV relativeFrom="paragraph">
                  <wp:posOffset>-189865</wp:posOffset>
                </wp:positionV>
                <wp:extent cx="1045845" cy="335915"/>
                <wp:effectExtent l="0" t="0" r="2095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085C3" w14:textId="068162CA" w:rsidR="006021F3" w:rsidRPr="00F71D0D" w:rsidRDefault="006021F3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9120F" id="Text Box 1" o:spid="_x0000_s1027" type="#_x0000_t202" style="position:absolute;left:0;text-align:left;margin-left:416.15pt;margin-top:-14.95pt;width:82.3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" fillcolor="white [3201]" strokeweight=".5pt">
                <v:textbox>
                  <w:txbxContent>
                    <w:p w14:paraId="126085C3" w14:textId="068162CA" w:rsidR="006021F3" w:rsidRPr="00F71D0D" w:rsidRDefault="006021F3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4FE3A60" w14:textId="64FA3F05" w:rsidR="006E1CED" w:rsidRPr="00384AE5" w:rsidRDefault="006E1CED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06500" w14:textId="77777777" w:rsidR="006E1CED" w:rsidRPr="00384AE5" w:rsidRDefault="006E1CED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-264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3402"/>
        <w:gridCol w:w="1651"/>
        <w:gridCol w:w="918"/>
        <w:gridCol w:w="792"/>
        <w:gridCol w:w="608"/>
      </w:tblGrid>
      <w:tr w:rsidR="006E1CED" w:rsidRPr="00384AE5" w14:paraId="6DF21E68" w14:textId="77777777" w:rsidTr="00726516">
        <w:trPr>
          <w:tblHeader/>
        </w:trPr>
        <w:tc>
          <w:tcPr>
            <w:tcW w:w="105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A7C4F11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Titr" w:hint="cs"/>
                <w:rtl/>
                <w:lang w:bidi="fa-IR"/>
              </w:rPr>
              <w:t>چک لیست ارزیابی طرح دوره بالینی</w:t>
            </w:r>
            <w:r w:rsidRPr="00384AE5">
              <w:rPr>
                <w:rFonts w:ascii="Calibri" w:eastAsia="Calibri" w:hAnsi="Calibri" w:cs="B Titr"/>
                <w:lang w:bidi="fa-IR"/>
              </w:rPr>
              <w:t xml:space="preserve"> </w:t>
            </w:r>
          </w:p>
        </w:tc>
      </w:tr>
      <w:tr w:rsidR="006E1CED" w:rsidRPr="00384AE5" w14:paraId="2952C45E" w14:textId="77777777" w:rsidTr="00726516">
        <w:tc>
          <w:tcPr>
            <w:tcW w:w="32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C8576CF" w14:textId="77777777" w:rsidR="006E1CED" w:rsidRPr="00384AE5" w:rsidRDefault="006E1CED" w:rsidP="006E1CE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384AE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72BED25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B35675A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ACAC967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09D48DD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D0114F5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D8DF091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E1CED" w:rsidRPr="00384AE5" w14:paraId="77CBE78B" w14:textId="77777777" w:rsidTr="00726516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7440DE2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8D578BC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08591C5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F362BBA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C384D78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700D8B3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6861848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15E400C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E1CED" w:rsidRPr="00384AE5" w14:paraId="2BB0FC90" w14:textId="77777777" w:rsidTr="00726516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EC1DF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063F2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7363F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8E7FB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به اطلاعات کلی دوره اعم از عنوان دوره، نام بیمارستان، نام بخش، مسؤول آموزش، اعضای هیأت علمی مدرس دوره، اطلاعات تماس مسؤول آموزش و طول دوره اشاره شده است. 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083A8A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دوره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A7601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DF536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C4D1CA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</w:tr>
      <w:tr w:rsidR="006E1CED" w:rsidRPr="00384AE5" w14:paraId="404D714C" w14:textId="77777777" w:rsidTr="00726516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5F369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7C77C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C8657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A641E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دوره</w:t>
            </w:r>
            <w:r w:rsidRPr="00384AE5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F8255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دوره</w:t>
            </w:r>
          </w:p>
        </w:tc>
        <w:tc>
          <w:tcPr>
            <w:tcW w:w="9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7A989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F9828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ACFC08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</w:tr>
      <w:tr w:rsidR="006E1CED" w:rsidRPr="00384AE5" w14:paraId="3D53B74C" w14:textId="77777777" w:rsidTr="00726516">
        <w:trPr>
          <w:trHeight w:val="1186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03D25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6B672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1EC97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E00AC" w14:textId="526C3484" w:rsidR="006E1CED" w:rsidRPr="00384AE5" w:rsidRDefault="006E1CED" w:rsidP="004F5F00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پیامدهای یادگیری مورد انتظار</w:t>
            </w:r>
            <w:r w:rsidR="00EF625A"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با قالب نوشتاری صحیح درج شده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CB092" w14:textId="45CE01CF" w:rsidR="006E1CED" w:rsidRPr="00384AE5" w:rsidRDefault="006E1CED" w:rsidP="004F5F00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پیامدهای یادگیری مورد انتظار</w:t>
            </w:r>
          </w:p>
        </w:tc>
        <w:tc>
          <w:tcPr>
            <w:tcW w:w="9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EC9BF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E9634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C51F6E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</w:tr>
      <w:tr w:rsidR="006E1CED" w:rsidRPr="00384AE5" w14:paraId="14AAC9BC" w14:textId="77777777" w:rsidTr="00726516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BAD82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C3856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9E222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4F03F" w14:textId="4A224C35" w:rsidR="006E1CED" w:rsidRPr="00384AE5" w:rsidRDefault="003741C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برای هر یک از </w:t>
            </w:r>
            <w:r w:rsidR="006E1CED"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پیامدهای یادگیری مورد انتظار، فعالیت</w:t>
            </w:r>
            <w:r w:rsidR="006E1CED"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یاددهی- یادگیری متناسب با آنها، درج شده</w:t>
            </w:r>
            <w:r w:rsidR="006E1CED"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="006E1CED"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است.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E155B7" w14:textId="7FF00381" w:rsidR="006E1CED" w:rsidRPr="00384AE5" w:rsidRDefault="006E1CED" w:rsidP="004F5F00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فعالیت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یاددهی- یا</w:t>
            </w:r>
            <w:r w:rsidR="003741CD"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دگیری متناظر با هر یک از پیامدهای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یادگیری </w:t>
            </w:r>
          </w:p>
        </w:tc>
        <w:tc>
          <w:tcPr>
            <w:tcW w:w="9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20322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EE4ED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812D12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6E1CED" w:rsidRPr="00384AE5" w14:paraId="0ADB319E" w14:textId="77777777" w:rsidTr="00726516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9DBA1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BA161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AE3AD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ED2ABB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کلیه ضوابط دوره همچنین وظایف و مسؤولیت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های کارآموزان/ کارورزان، قید شده است. 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D1B55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 xml:space="preserve"> 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سیاست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 و ضوابط دوره</w:t>
            </w:r>
          </w:p>
        </w:tc>
        <w:tc>
          <w:tcPr>
            <w:tcW w:w="9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E45BA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5ACBD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E0A307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6E1CED" w:rsidRPr="00384AE5" w14:paraId="1D726BB0" w14:textId="77777777" w:rsidTr="00726516">
        <w:trPr>
          <w:trHeight w:val="1186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B276F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4872B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25F26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92F8A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188D8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B736D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7F5D6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BEF965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6E1CED" w:rsidRPr="00384AE5" w14:paraId="64483700" w14:textId="77777777" w:rsidTr="00726516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A0A2A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4D52F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34371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F17F2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384AE5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384AE5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384AE5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384AE5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384AE5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384AE5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68D35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4127A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5C58F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C8E6BB" w14:textId="77777777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6E1CED" w:rsidRPr="006E1CED" w14:paraId="2C70E1BD" w14:textId="77777777" w:rsidTr="00726516">
        <w:trPr>
          <w:trHeight w:val="1159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72D524" w14:textId="77777777" w:rsidR="006E1CED" w:rsidRPr="00384AE5" w:rsidRDefault="006E1CED" w:rsidP="006E1CE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678D42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A30C3F" w14:textId="77777777" w:rsidR="006E1CED" w:rsidRPr="00384AE5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199CAF" w14:textId="7C0D72CC" w:rsidR="006E1CED" w:rsidRPr="00384AE5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برنامه زمان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بندی هفتگی شامل نوع فعالیت، زمان انجام فعالیت</w:t>
            </w:r>
            <w:r w:rsidR="00FE508E"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، مسؤول </w:t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 امکانات آموزشی مورد نیاز به تفکیک روزهای هفته، تکمیل شده است.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9CD093" w14:textId="77777777" w:rsidR="006E1CED" w:rsidRPr="006E1CED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برنامه زمان</w:t>
            </w:r>
            <w:r w:rsidRPr="00384AE5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384AE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بندی هفتگی</w:t>
            </w:r>
          </w:p>
        </w:tc>
        <w:tc>
          <w:tcPr>
            <w:tcW w:w="9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A5991" w14:textId="77777777" w:rsidR="006E1CED" w:rsidRPr="006E1CED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AD210" w14:textId="77777777" w:rsidR="006E1CED" w:rsidRPr="006E1CED" w:rsidRDefault="006E1CED" w:rsidP="006E1CED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9871B" w14:textId="77777777" w:rsidR="006E1CED" w:rsidRPr="006E1CED" w:rsidRDefault="006E1CED" w:rsidP="006E1CE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31B2C5B" w14:textId="77777777" w:rsidR="006E1CED" w:rsidRPr="007D345C" w:rsidRDefault="006E1CED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sectPr w:rsidR="006E1CED" w:rsidRPr="007D345C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AD4F" w14:textId="77777777" w:rsidR="00D6109F" w:rsidRDefault="00D6109F" w:rsidP="00275357">
      <w:pPr>
        <w:spacing w:after="0" w:line="240" w:lineRule="auto"/>
      </w:pPr>
      <w:r>
        <w:separator/>
      </w:r>
    </w:p>
  </w:endnote>
  <w:endnote w:type="continuationSeparator" w:id="0">
    <w:p w14:paraId="68447780" w14:textId="77777777" w:rsidR="00D6109F" w:rsidRDefault="00D6109F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313F125A" w:rsidR="006021F3" w:rsidRDefault="006021F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7F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79FEFE" w14:textId="77777777" w:rsidR="006021F3" w:rsidRDefault="00602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A088" w14:textId="77777777" w:rsidR="00D6109F" w:rsidRDefault="00D6109F" w:rsidP="00275357">
      <w:pPr>
        <w:spacing w:after="0" w:line="240" w:lineRule="auto"/>
      </w:pPr>
      <w:r>
        <w:separator/>
      </w:r>
    </w:p>
  </w:footnote>
  <w:footnote w:type="continuationSeparator" w:id="0">
    <w:p w14:paraId="233EB201" w14:textId="77777777" w:rsidR="00D6109F" w:rsidRDefault="00D6109F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6021F3" w:rsidRDefault="006021F3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6021F3" w:rsidRPr="002849BF" w:rsidRDefault="006021F3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در تدوین طرح دوره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بالینی ویژه 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ریزی دوره پزشکی عمومی مد نظر قرار گرفته و در تدوین توان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مندی مندرج در سند توان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های دانش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تارنمای دفتر توسعه آموزش دانشکده پزشکی- منوی دبیرخانه پزشکی 90 به نشانی </w:t>
      </w:r>
      <w:hyperlink r:id="rId1" w:history="1">
        <w:r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، </w:t>
      </w:r>
      <w:r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6021F3" w:rsidRDefault="006021F3">
      <w:pPr>
        <w:pStyle w:val="FootnoteText"/>
        <w:rPr>
          <w:rtl/>
          <w:lang w:bidi="fa-IR"/>
        </w:rPr>
      </w:pPr>
    </w:p>
  </w:footnote>
  <w:footnote w:id="3">
    <w:p w14:paraId="5A191F9D" w14:textId="77777777" w:rsidR="006021F3" w:rsidRPr="00173204" w:rsidRDefault="006021F3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6021F3" w:rsidRDefault="006021F3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6021F3" w:rsidRDefault="006021F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6021F3" w:rsidRDefault="006021F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6021F3" w:rsidRDefault="006021F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6021F3" w:rsidRDefault="006021F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6021F3" w:rsidRPr="004403B3" w:rsidRDefault="006021F3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6021F3" w:rsidRDefault="006021F3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6021F3" w:rsidRDefault="006021F3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6021F3" w:rsidRDefault="006021F3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</w:t>
      </w:r>
      <w:proofErr w:type="gramEnd"/>
      <w:r w:rsidRPr="00C36191">
        <w:rPr>
          <w:rFonts w:asciiTheme="majorBidi" w:hAnsiTheme="majorBidi" w:cstheme="majorBidi"/>
          <w:sz w:val="18"/>
          <w:szCs w:val="18"/>
          <w:lang w:bidi="fa-IR"/>
        </w:rPr>
        <w:t xml:space="preserve"> Based Assessment</w:t>
      </w:r>
    </w:p>
  </w:footnote>
  <w:footnote w:id="13">
    <w:p w14:paraId="7CCBF98F" w14:textId="4D397870" w:rsidR="006021F3" w:rsidRPr="009F3949" w:rsidRDefault="006021F3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6021F3" w:rsidRDefault="006021F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6021F3" w:rsidRDefault="006021F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6021F3" w:rsidRPr="00D85197" w:rsidRDefault="006021F3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rtl/>
          <w:lang w:bidi="fa-IR"/>
        </w:rPr>
        <w:t>های مورد انتظار دانشجو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>
        <w:rPr>
          <w:rFonts w:ascii="Times New Roman" w:hAnsi="Times New Roman" w:cs="B Nazanin"/>
          <w:sz w:val="14"/>
          <w:lang w:bidi="fa-IR"/>
        </w:rPr>
        <w:softHyphen/>
      </w:r>
      <w:r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rtl/>
          <w:lang w:bidi="fa-IR"/>
        </w:rPr>
        <w:t>های مورد انتظار برای فراگیران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عملکرد فراگیر با استفاده از یک </w:t>
      </w:r>
      <w:r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>
        <w:rPr>
          <w:rFonts w:ascii="Times New Roman" w:hAnsi="Times New Roman" w:cs="B Nazanin"/>
          <w:sz w:val="14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rtl/>
          <w:lang w:bidi="fa-IR"/>
        </w:rPr>
        <w:t>های توانمندی، مورد ارزیابی قرار گرفته و به او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>
        <w:rPr>
          <w:rFonts w:ascii="Times New Roman" w:hAnsi="Times New Roman" w:cs="B Nazanin"/>
          <w:sz w:val="14"/>
          <w:lang w:bidi="fa-IR"/>
        </w:rPr>
        <w:softHyphen/>
      </w:r>
      <w:r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6021F3" w:rsidRPr="00AB1428" w:rsidRDefault="006021F3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6021F3" w:rsidRPr="009F3949" w:rsidRDefault="006021F3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6021F3" w:rsidRPr="00AB1428" w:rsidRDefault="006021F3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6021F3" w:rsidRDefault="006021F3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1729"/>
    <w:multiLevelType w:val="hybridMultilevel"/>
    <w:tmpl w:val="485C4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45E1"/>
    <w:multiLevelType w:val="hybridMultilevel"/>
    <w:tmpl w:val="348EB432"/>
    <w:lvl w:ilvl="0" w:tplc="E7984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D3609"/>
    <w:multiLevelType w:val="hybridMultilevel"/>
    <w:tmpl w:val="4D4A6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11F054C"/>
    <w:multiLevelType w:val="hybridMultilevel"/>
    <w:tmpl w:val="1D2ECE2A"/>
    <w:lvl w:ilvl="0" w:tplc="945C0C60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90D8B"/>
    <w:multiLevelType w:val="hybridMultilevel"/>
    <w:tmpl w:val="FF96BBE0"/>
    <w:lvl w:ilvl="0" w:tplc="F34A230C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66EC1"/>
    <w:multiLevelType w:val="hybridMultilevel"/>
    <w:tmpl w:val="86D40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90F14"/>
    <w:multiLevelType w:val="hybridMultilevel"/>
    <w:tmpl w:val="27ECF8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48771">
    <w:abstractNumId w:val="9"/>
  </w:num>
  <w:num w:numId="2" w16cid:durableId="814566835">
    <w:abstractNumId w:val="10"/>
  </w:num>
  <w:num w:numId="3" w16cid:durableId="266960626">
    <w:abstractNumId w:val="5"/>
  </w:num>
  <w:num w:numId="4" w16cid:durableId="663629523">
    <w:abstractNumId w:val="13"/>
  </w:num>
  <w:num w:numId="5" w16cid:durableId="1716588651">
    <w:abstractNumId w:val="0"/>
  </w:num>
  <w:num w:numId="6" w16cid:durableId="1942881382">
    <w:abstractNumId w:val="7"/>
  </w:num>
  <w:num w:numId="7" w16cid:durableId="1650212817">
    <w:abstractNumId w:val="11"/>
  </w:num>
  <w:num w:numId="8" w16cid:durableId="1407921913">
    <w:abstractNumId w:val="2"/>
  </w:num>
  <w:num w:numId="9" w16cid:durableId="1964998379">
    <w:abstractNumId w:val="12"/>
  </w:num>
  <w:num w:numId="10" w16cid:durableId="424107027">
    <w:abstractNumId w:val="14"/>
  </w:num>
  <w:num w:numId="11" w16cid:durableId="426537710">
    <w:abstractNumId w:val="8"/>
  </w:num>
  <w:num w:numId="12" w16cid:durableId="1508056988">
    <w:abstractNumId w:val="1"/>
  </w:num>
  <w:num w:numId="13" w16cid:durableId="1543665547">
    <w:abstractNumId w:val="6"/>
  </w:num>
  <w:num w:numId="14" w16cid:durableId="2097171966">
    <w:abstractNumId w:val="4"/>
  </w:num>
  <w:num w:numId="15" w16cid:durableId="747966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575BC"/>
    <w:rsid w:val="00060C33"/>
    <w:rsid w:val="00063ECA"/>
    <w:rsid w:val="00072ADA"/>
    <w:rsid w:val="0007405B"/>
    <w:rsid w:val="000745EE"/>
    <w:rsid w:val="00076AF9"/>
    <w:rsid w:val="00081503"/>
    <w:rsid w:val="0008465E"/>
    <w:rsid w:val="000970D0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140AB"/>
    <w:rsid w:val="0021448B"/>
    <w:rsid w:val="002160EC"/>
    <w:rsid w:val="00216C8A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48DA"/>
    <w:rsid w:val="00275357"/>
    <w:rsid w:val="002849BF"/>
    <w:rsid w:val="002942FF"/>
    <w:rsid w:val="002945B0"/>
    <w:rsid w:val="00296677"/>
    <w:rsid w:val="002B27AF"/>
    <w:rsid w:val="002B3EDE"/>
    <w:rsid w:val="002D03E2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0DCF"/>
    <w:rsid w:val="00367F40"/>
    <w:rsid w:val="00372BC9"/>
    <w:rsid w:val="003741CD"/>
    <w:rsid w:val="0038046C"/>
    <w:rsid w:val="00384AE5"/>
    <w:rsid w:val="0039698D"/>
    <w:rsid w:val="003A142E"/>
    <w:rsid w:val="003A792A"/>
    <w:rsid w:val="003C2E28"/>
    <w:rsid w:val="003C57D3"/>
    <w:rsid w:val="003C6413"/>
    <w:rsid w:val="003E522B"/>
    <w:rsid w:val="003F5911"/>
    <w:rsid w:val="00404274"/>
    <w:rsid w:val="00404B67"/>
    <w:rsid w:val="00406CA8"/>
    <w:rsid w:val="0041155B"/>
    <w:rsid w:val="00421C5A"/>
    <w:rsid w:val="00427ED5"/>
    <w:rsid w:val="00427FDE"/>
    <w:rsid w:val="00430C7D"/>
    <w:rsid w:val="00435BC7"/>
    <w:rsid w:val="004403B3"/>
    <w:rsid w:val="00440527"/>
    <w:rsid w:val="00444AD1"/>
    <w:rsid w:val="00445D64"/>
    <w:rsid w:val="00457853"/>
    <w:rsid w:val="00477495"/>
    <w:rsid w:val="00477612"/>
    <w:rsid w:val="0048173C"/>
    <w:rsid w:val="00483B1F"/>
    <w:rsid w:val="0048791B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66356"/>
    <w:rsid w:val="005714EC"/>
    <w:rsid w:val="005771B5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21F3"/>
    <w:rsid w:val="006058BF"/>
    <w:rsid w:val="0061176D"/>
    <w:rsid w:val="006159EC"/>
    <w:rsid w:val="006271F6"/>
    <w:rsid w:val="00632F6B"/>
    <w:rsid w:val="0065017B"/>
    <w:rsid w:val="00655ABC"/>
    <w:rsid w:val="006642FF"/>
    <w:rsid w:val="0067514E"/>
    <w:rsid w:val="00675DA6"/>
    <w:rsid w:val="006766C7"/>
    <w:rsid w:val="00676DAD"/>
    <w:rsid w:val="006955AD"/>
    <w:rsid w:val="006A7850"/>
    <w:rsid w:val="006B207A"/>
    <w:rsid w:val="006B5D4A"/>
    <w:rsid w:val="006E1CED"/>
    <w:rsid w:val="006E5367"/>
    <w:rsid w:val="006F1051"/>
    <w:rsid w:val="00711C82"/>
    <w:rsid w:val="007233B1"/>
    <w:rsid w:val="00726516"/>
    <w:rsid w:val="00731534"/>
    <w:rsid w:val="00734B84"/>
    <w:rsid w:val="00741300"/>
    <w:rsid w:val="0074356F"/>
    <w:rsid w:val="0074617C"/>
    <w:rsid w:val="00746D89"/>
    <w:rsid w:val="007553CB"/>
    <w:rsid w:val="00756AA3"/>
    <w:rsid w:val="00756EEF"/>
    <w:rsid w:val="007603B1"/>
    <w:rsid w:val="00766AB2"/>
    <w:rsid w:val="00771E77"/>
    <w:rsid w:val="00771F95"/>
    <w:rsid w:val="007725C8"/>
    <w:rsid w:val="00780909"/>
    <w:rsid w:val="00787E37"/>
    <w:rsid w:val="007A1435"/>
    <w:rsid w:val="007A240C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7F38ED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51D4C"/>
    <w:rsid w:val="009546BF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25A5A"/>
    <w:rsid w:val="00A32B8A"/>
    <w:rsid w:val="00A4761B"/>
    <w:rsid w:val="00A5292F"/>
    <w:rsid w:val="00A535A2"/>
    <w:rsid w:val="00A62463"/>
    <w:rsid w:val="00A667B5"/>
    <w:rsid w:val="00A745AE"/>
    <w:rsid w:val="00A809E6"/>
    <w:rsid w:val="00A9135C"/>
    <w:rsid w:val="00A93985"/>
    <w:rsid w:val="00A93F66"/>
    <w:rsid w:val="00A97DFB"/>
    <w:rsid w:val="00AA00E7"/>
    <w:rsid w:val="00AA0BB2"/>
    <w:rsid w:val="00AA3866"/>
    <w:rsid w:val="00AA523A"/>
    <w:rsid w:val="00AA55B5"/>
    <w:rsid w:val="00AA567F"/>
    <w:rsid w:val="00AA5E6E"/>
    <w:rsid w:val="00AB1428"/>
    <w:rsid w:val="00AB3BAC"/>
    <w:rsid w:val="00AC0993"/>
    <w:rsid w:val="00AC5B9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16667"/>
    <w:rsid w:val="00B21B95"/>
    <w:rsid w:val="00B420E8"/>
    <w:rsid w:val="00B467A0"/>
    <w:rsid w:val="00B4711B"/>
    <w:rsid w:val="00B4769F"/>
    <w:rsid w:val="00B511FE"/>
    <w:rsid w:val="00B51772"/>
    <w:rsid w:val="00B52288"/>
    <w:rsid w:val="00B5360C"/>
    <w:rsid w:val="00B54063"/>
    <w:rsid w:val="00B60E18"/>
    <w:rsid w:val="00B61090"/>
    <w:rsid w:val="00B6401B"/>
    <w:rsid w:val="00B713CD"/>
    <w:rsid w:val="00B760FC"/>
    <w:rsid w:val="00B805EB"/>
    <w:rsid w:val="00B82576"/>
    <w:rsid w:val="00B86BA7"/>
    <w:rsid w:val="00B92C86"/>
    <w:rsid w:val="00BA04BB"/>
    <w:rsid w:val="00BA1055"/>
    <w:rsid w:val="00BA7F71"/>
    <w:rsid w:val="00BB5AB9"/>
    <w:rsid w:val="00BB6062"/>
    <w:rsid w:val="00BC4E8D"/>
    <w:rsid w:val="00BC5058"/>
    <w:rsid w:val="00BD344A"/>
    <w:rsid w:val="00BD3A99"/>
    <w:rsid w:val="00BD41E2"/>
    <w:rsid w:val="00BD754A"/>
    <w:rsid w:val="00BE4941"/>
    <w:rsid w:val="00BF350D"/>
    <w:rsid w:val="00BF6E6A"/>
    <w:rsid w:val="00C118F3"/>
    <w:rsid w:val="00C12AB4"/>
    <w:rsid w:val="00C21878"/>
    <w:rsid w:val="00C237E8"/>
    <w:rsid w:val="00C24873"/>
    <w:rsid w:val="00C315CF"/>
    <w:rsid w:val="00C35AEC"/>
    <w:rsid w:val="00C36191"/>
    <w:rsid w:val="00C44B1F"/>
    <w:rsid w:val="00C63465"/>
    <w:rsid w:val="00C707F4"/>
    <w:rsid w:val="00C71D9B"/>
    <w:rsid w:val="00C76AEB"/>
    <w:rsid w:val="00C80C71"/>
    <w:rsid w:val="00C81F12"/>
    <w:rsid w:val="00C82781"/>
    <w:rsid w:val="00C827F6"/>
    <w:rsid w:val="00C95BE2"/>
    <w:rsid w:val="00CA53F1"/>
    <w:rsid w:val="00CB11FC"/>
    <w:rsid w:val="00CB4170"/>
    <w:rsid w:val="00CB66DD"/>
    <w:rsid w:val="00CB736E"/>
    <w:rsid w:val="00CD72A4"/>
    <w:rsid w:val="00CE035E"/>
    <w:rsid w:val="00CE3C1D"/>
    <w:rsid w:val="00CF37EF"/>
    <w:rsid w:val="00CF5910"/>
    <w:rsid w:val="00D0055E"/>
    <w:rsid w:val="00D0279A"/>
    <w:rsid w:val="00D033E1"/>
    <w:rsid w:val="00D04658"/>
    <w:rsid w:val="00D258F5"/>
    <w:rsid w:val="00D272D4"/>
    <w:rsid w:val="00D30EF5"/>
    <w:rsid w:val="00D338A4"/>
    <w:rsid w:val="00D40183"/>
    <w:rsid w:val="00D425E7"/>
    <w:rsid w:val="00D43B89"/>
    <w:rsid w:val="00D47C62"/>
    <w:rsid w:val="00D52393"/>
    <w:rsid w:val="00D56BC7"/>
    <w:rsid w:val="00D6109F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40D9A"/>
    <w:rsid w:val="00E50C3B"/>
    <w:rsid w:val="00E542D7"/>
    <w:rsid w:val="00E56BE3"/>
    <w:rsid w:val="00E63057"/>
    <w:rsid w:val="00E710BD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16CC6"/>
    <w:rsid w:val="00F2031D"/>
    <w:rsid w:val="00F20DFD"/>
    <w:rsid w:val="00F21B31"/>
    <w:rsid w:val="00F378AD"/>
    <w:rsid w:val="00F419AC"/>
    <w:rsid w:val="00F43343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762D2720-A7ED-437D-83AD-B822613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6B207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8952-8276-43D3-9308-58D1B49E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pc</cp:lastModifiedBy>
  <cp:revision>2</cp:revision>
  <cp:lastPrinted>2020-08-04T07:19:00Z</cp:lastPrinted>
  <dcterms:created xsi:type="dcterms:W3CDTF">2022-12-21T04:00:00Z</dcterms:created>
  <dcterms:modified xsi:type="dcterms:W3CDTF">2022-12-21T04:00:00Z</dcterms:modified>
</cp:coreProperties>
</file>